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8E4" w:rsidRPr="00B40E1C" w:rsidRDefault="006000BE" w:rsidP="00100D37">
      <w:pPr>
        <w:rPr>
          <w:rFonts w:ascii="Arial" w:hAnsi="Arial" w:cs="Arial"/>
          <w:b/>
          <w:sz w:val="36"/>
          <w:szCs w:val="36"/>
        </w:rPr>
      </w:pPr>
      <w:r w:rsidRPr="00B40E1C">
        <w:rPr>
          <w:rFonts w:ascii="Arial" w:hAnsi="Arial" w:cs="Arial"/>
          <w:b/>
          <w:sz w:val="36"/>
          <w:szCs w:val="36"/>
        </w:rPr>
        <w:t>Ausgezeichnete</w:t>
      </w:r>
      <w:r w:rsidR="00CA1790" w:rsidRPr="00B40E1C">
        <w:rPr>
          <w:rFonts w:ascii="Arial" w:hAnsi="Arial" w:cs="Arial"/>
          <w:b/>
          <w:sz w:val="36"/>
          <w:szCs w:val="36"/>
        </w:rPr>
        <w:t>r</w:t>
      </w:r>
      <w:r w:rsidRPr="00B40E1C">
        <w:rPr>
          <w:rFonts w:ascii="Arial" w:hAnsi="Arial" w:cs="Arial"/>
          <w:b/>
          <w:sz w:val="36"/>
          <w:szCs w:val="36"/>
        </w:rPr>
        <w:t xml:space="preserve"> Ausbild</w:t>
      </w:r>
      <w:r w:rsidR="00CA1790" w:rsidRPr="00B40E1C">
        <w:rPr>
          <w:rFonts w:ascii="Arial" w:hAnsi="Arial" w:cs="Arial"/>
          <w:b/>
          <w:sz w:val="36"/>
          <w:szCs w:val="36"/>
        </w:rPr>
        <w:t>er</w:t>
      </w:r>
    </w:p>
    <w:p w:rsidR="00CA1790" w:rsidRPr="00B40E1C" w:rsidRDefault="00CA1790" w:rsidP="00100D37">
      <w:pPr>
        <w:rPr>
          <w:rFonts w:ascii="Arial" w:hAnsi="Arial" w:cs="Arial"/>
          <w:b/>
        </w:rPr>
      </w:pPr>
    </w:p>
    <w:p w:rsidR="00B40E1C" w:rsidRDefault="00B40E1C" w:rsidP="00CA1790">
      <w:pPr>
        <w:spacing w:line="360" w:lineRule="auto"/>
        <w:rPr>
          <w:rFonts w:ascii="Arial" w:hAnsi="Arial" w:cs="Arial"/>
          <w:b/>
          <w:sz w:val="24"/>
          <w:szCs w:val="24"/>
        </w:rPr>
      </w:pPr>
    </w:p>
    <w:p w:rsidR="00CA1790" w:rsidRPr="00B40E1C" w:rsidRDefault="00CA1790" w:rsidP="00B40E1C">
      <w:pPr>
        <w:spacing w:line="360" w:lineRule="auto"/>
        <w:ind w:right="1134"/>
        <w:rPr>
          <w:rFonts w:ascii="Arial" w:hAnsi="Arial" w:cs="Arial"/>
          <w:b/>
          <w:sz w:val="24"/>
          <w:szCs w:val="24"/>
        </w:rPr>
      </w:pPr>
      <w:r w:rsidRPr="00B40E1C">
        <w:rPr>
          <w:rFonts w:ascii="Arial" w:hAnsi="Arial" w:cs="Arial"/>
          <w:b/>
          <w:sz w:val="24"/>
          <w:szCs w:val="24"/>
        </w:rPr>
        <w:t xml:space="preserve">Das Wirtschaftsmagazin Capital hat die Unternehmensgruppe Nassauische Heimstätte l Wohnstadt unter die „Besten Ausbilder Deutschlands“ gewählt. </w:t>
      </w:r>
    </w:p>
    <w:p w:rsidR="00CA1790" w:rsidRPr="00B40E1C" w:rsidRDefault="00CA1790" w:rsidP="00B40E1C">
      <w:pPr>
        <w:pStyle w:val="Listenabsatz"/>
        <w:spacing w:line="360" w:lineRule="auto"/>
        <w:ind w:left="0" w:right="1134"/>
        <w:rPr>
          <w:rFonts w:ascii="Arial" w:hAnsi="Arial" w:cs="Arial"/>
        </w:rPr>
      </w:pPr>
    </w:p>
    <w:p w:rsidR="00FB4953" w:rsidRPr="00B40E1C" w:rsidRDefault="002F09C1" w:rsidP="00B40E1C">
      <w:pPr>
        <w:pStyle w:val="Listenabsatz"/>
        <w:spacing w:line="360" w:lineRule="auto"/>
        <w:ind w:left="0" w:right="1134"/>
        <w:jc w:val="both"/>
        <w:rPr>
          <w:rFonts w:ascii="Arial" w:hAnsi="Arial" w:cs="Arial"/>
        </w:rPr>
      </w:pPr>
      <w:r w:rsidRPr="00B40E1C">
        <w:rPr>
          <w:rFonts w:ascii="Arial" w:hAnsi="Arial" w:cs="Arial"/>
          <w:u w:val="single"/>
        </w:rPr>
        <w:t>Frankfurt</w:t>
      </w:r>
      <w:r w:rsidR="00CA1790" w:rsidRPr="00B40E1C">
        <w:rPr>
          <w:rFonts w:ascii="Arial" w:hAnsi="Arial" w:cs="Arial"/>
          <w:u w:val="single"/>
        </w:rPr>
        <w:t xml:space="preserve"> am Main</w:t>
      </w:r>
      <w:r w:rsidR="00CA1790" w:rsidRPr="00B40E1C">
        <w:rPr>
          <w:rFonts w:ascii="Arial" w:hAnsi="Arial" w:cs="Arial"/>
        </w:rPr>
        <w:t xml:space="preserve"> (hds).-</w:t>
      </w:r>
      <w:r w:rsidR="00EB7FD6">
        <w:rPr>
          <w:rFonts w:ascii="Arial" w:hAnsi="Arial" w:cs="Arial"/>
        </w:rPr>
        <w:t xml:space="preserve"> </w:t>
      </w:r>
      <w:r w:rsidR="00447E96" w:rsidRPr="00B40E1C">
        <w:rPr>
          <w:rFonts w:ascii="Arial" w:hAnsi="Arial" w:cs="Arial"/>
        </w:rPr>
        <w:t xml:space="preserve">Die Unternehmensgruppe Nassauische Heimstätte l Wohnstadt </w:t>
      </w:r>
      <w:r w:rsidR="004C282E" w:rsidRPr="00B40E1C">
        <w:rPr>
          <w:rFonts w:ascii="Arial" w:hAnsi="Arial" w:cs="Arial"/>
        </w:rPr>
        <w:t xml:space="preserve">bietet eine exzellente Ausbildung an – das bestätigt die aktuelle Studie „Deutschlands beste Ausbilder“ des renommierten Wirtschaftsmagazins Capital. </w:t>
      </w:r>
      <w:r w:rsidR="00B211B7" w:rsidRPr="00B40E1C">
        <w:rPr>
          <w:rFonts w:ascii="Arial" w:hAnsi="Arial" w:cs="Arial"/>
        </w:rPr>
        <w:t>Die größte hessische Wohnungs</w:t>
      </w:r>
      <w:r w:rsidR="00B064EA" w:rsidRPr="00B40E1C">
        <w:rPr>
          <w:rFonts w:ascii="Arial" w:hAnsi="Arial" w:cs="Arial"/>
        </w:rPr>
        <w:t>gesellschaft</w:t>
      </w:r>
      <w:r w:rsidR="0037541D" w:rsidRPr="00B40E1C">
        <w:rPr>
          <w:rFonts w:ascii="Arial" w:hAnsi="Arial" w:cs="Arial"/>
        </w:rPr>
        <w:t xml:space="preserve"> zählt demnach mit vier von fünf Sternen bei der Ausbildung bundesweit zu den Unternehmen und Institutionen mit Spitzenergebnissen</w:t>
      </w:r>
      <w:r w:rsidR="00B211B7" w:rsidRPr="00B40E1C">
        <w:rPr>
          <w:rFonts w:ascii="Arial" w:hAnsi="Arial" w:cs="Arial"/>
        </w:rPr>
        <w:t>. Sie</w:t>
      </w:r>
      <w:r w:rsidR="00057926" w:rsidRPr="00B40E1C">
        <w:rPr>
          <w:rFonts w:ascii="Arial" w:hAnsi="Arial" w:cs="Arial"/>
        </w:rPr>
        <w:t xml:space="preserve"> befindet sich damit auf </w:t>
      </w:r>
      <w:r w:rsidR="00B211B7" w:rsidRPr="00B40E1C">
        <w:rPr>
          <w:rFonts w:ascii="Arial" w:hAnsi="Arial" w:cs="Arial"/>
        </w:rPr>
        <w:t xml:space="preserve">Augenhöhe mit </w:t>
      </w:r>
      <w:r w:rsidR="00057926" w:rsidRPr="00B40E1C">
        <w:rPr>
          <w:rFonts w:ascii="Arial" w:hAnsi="Arial" w:cs="Arial"/>
        </w:rPr>
        <w:t xml:space="preserve">Bertelsmann, Henkel oder der Deutschen Telekom. </w:t>
      </w:r>
      <w:r w:rsidR="00BA1F06" w:rsidRPr="00B40E1C">
        <w:rPr>
          <w:rFonts w:ascii="Arial" w:hAnsi="Arial" w:cs="Arial"/>
        </w:rPr>
        <w:t xml:space="preserve">„Die Auszeichnung zeigt, dass wir mit einer </w:t>
      </w:r>
      <w:r w:rsidR="001E4AAA" w:rsidRPr="00B40E1C">
        <w:rPr>
          <w:rFonts w:ascii="Arial" w:hAnsi="Arial" w:cs="Arial"/>
        </w:rPr>
        <w:t>qualitativ hochw</w:t>
      </w:r>
      <w:r w:rsidR="00B211B7" w:rsidRPr="00B40E1C">
        <w:rPr>
          <w:rFonts w:ascii="Arial" w:hAnsi="Arial" w:cs="Arial"/>
        </w:rPr>
        <w:t xml:space="preserve">ertigen Ausbildung </w:t>
      </w:r>
      <w:r w:rsidR="001E4AAA" w:rsidRPr="00B40E1C">
        <w:rPr>
          <w:rFonts w:ascii="Arial" w:hAnsi="Arial" w:cs="Arial"/>
        </w:rPr>
        <w:t>junge</w:t>
      </w:r>
      <w:r w:rsidR="00E84902" w:rsidRPr="00B40E1C">
        <w:rPr>
          <w:rFonts w:ascii="Arial" w:hAnsi="Arial" w:cs="Arial"/>
        </w:rPr>
        <w:t>n</w:t>
      </w:r>
      <w:r w:rsidR="001E4AAA" w:rsidRPr="00B40E1C">
        <w:rPr>
          <w:rFonts w:ascii="Arial" w:hAnsi="Arial" w:cs="Arial"/>
        </w:rPr>
        <w:t xml:space="preserve"> Menschen einen hervorragenden Einstieg in das Berufsleben ermöglichen</w:t>
      </w:r>
      <w:r w:rsidR="00106541" w:rsidRPr="00B40E1C">
        <w:rPr>
          <w:rFonts w:ascii="Arial" w:hAnsi="Arial" w:cs="Arial"/>
        </w:rPr>
        <w:t>“, so Peter Schir</w:t>
      </w:r>
      <w:bookmarkStart w:id="0" w:name="_GoBack"/>
      <w:bookmarkEnd w:id="0"/>
      <w:r w:rsidR="00106541" w:rsidRPr="00B40E1C">
        <w:rPr>
          <w:rFonts w:ascii="Arial" w:hAnsi="Arial" w:cs="Arial"/>
        </w:rPr>
        <w:t xml:space="preserve">ra, </w:t>
      </w:r>
      <w:r w:rsidR="00D81C9B" w:rsidRPr="00B40E1C">
        <w:rPr>
          <w:rFonts w:ascii="Arial" w:hAnsi="Arial" w:cs="Arial"/>
        </w:rPr>
        <w:t>Unternehmensbereichsleiter Personal, IT und Recht.</w:t>
      </w:r>
      <w:r w:rsidR="00501251" w:rsidRPr="00B40E1C">
        <w:rPr>
          <w:rFonts w:ascii="Arial" w:hAnsi="Arial" w:cs="Arial"/>
        </w:rPr>
        <w:t xml:space="preserve"> </w:t>
      </w:r>
    </w:p>
    <w:p w:rsidR="00FB4953" w:rsidRPr="00B40E1C" w:rsidRDefault="00FB4953" w:rsidP="00B40E1C">
      <w:pPr>
        <w:pStyle w:val="Listenabsatz"/>
        <w:spacing w:line="360" w:lineRule="auto"/>
        <w:ind w:left="0" w:right="1134"/>
        <w:jc w:val="both"/>
        <w:rPr>
          <w:rFonts w:ascii="Arial" w:hAnsi="Arial" w:cs="Arial"/>
        </w:rPr>
      </w:pPr>
    </w:p>
    <w:p w:rsidR="00E3382E" w:rsidRPr="00B40E1C" w:rsidRDefault="00EC07DD" w:rsidP="00B40E1C">
      <w:pPr>
        <w:pStyle w:val="Listenabsatz"/>
        <w:spacing w:line="360" w:lineRule="auto"/>
        <w:ind w:left="0" w:right="1134"/>
        <w:jc w:val="both"/>
        <w:rPr>
          <w:rFonts w:ascii="Arial" w:hAnsi="Arial" w:cs="Arial"/>
        </w:rPr>
      </w:pPr>
      <w:r w:rsidRPr="00B40E1C">
        <w:rPr>
          <w:rFonts w:ascii="Arial" w:hAnsi="Arial" w:cs="Arial"/>
        </w:rPr>
        <w:t>I</w:t>
      </w:r>
      <w:r w:rsidR="0034705F" w:rsidRPr="00B40E1C">
        <w:rPr>
          <w:rFonts w:ascii="Arial" w:hAnsi="Arial" w:cs="Arial"/>
        </w:rPr>
        <w:t xml:space="preserve">n der Kategorie „Beste Ausbildung“ </w:t>
      </w:r>
      <w:r w:rsidRPr="00B40E1C">
        <w:rPr>
          <w:rFonts w:ascii="Arial" w:hAnsi="Arial" w:cs="Arial"/>
        </w:rPr>
        <w:t>erzielte der Konzern, der aktuell 19 Nachwuchskräfte ausbildet, 1</w:t>
      </w:r>
      <w:r w:rsidR="0034705F" w:rsidRPr="00B40E1C">
        <w:rPr>
          <w:rFonts w:ascii="Arial" w:hAnsi="Arial" w:cs="Arial"/>
        </w:rPr>
        <w:t xml:space="preserve">9 von 25 möglichen Punkten. </w:t>
      </w:r>
      <w:r w:rsidR="00282A02" w:rsidRPr="00B40E1C">
        <w:rPr>
          <w:rFonts w:ascii="Arial" w:hAnsi="Arial" w:cs="Arial"/>
        </w:rPr>
        <w:t xml:space="preserve">Neben </w:t>
      </w:r>
      <w:r w:rsidR="00E95BF4" w:rsidRPr="00B40E1C">
        <w:rPr>
          <w:rFonts w:ascii="Arial" w:hAnsi="Arial" w:cs="Arial"/>
        </w:rPr>
        <w:t xml:space="preserve">einer optimalen </w:t>
      </w:r>
      <w:r w:rsidR="00282A02" w:rsidRPr="00B40E1C">
        <w:rPr>
          <w:rFonts w:ascii="Arial" w:hAnsi="Arial" w:cs="Arial"/>
        </w:rPr>
        <w:t xml:space="preserve">Betreuung und Einbindung im Betrieb </w:t>
      </w:r>
      <w:r w:rsidR="00E95BF4" w:rsidRPr="00B40E1C">
        <w:rPr>
          <w:rFonts w:ascii="Arial" w:hAnsi="Arial" w:cs="Arial"/>
        </w:rPr>
        <w:t xml:space="preserve">sowie zahlreichen </w:t>
      </w:r>
      <w:r w:rsidR="002856C6" w:rsidRPr="00B40E1C">
        <w:rPr>
          <w:rFonts w:ascii="Arial" w:hAnsi="Arial" w:cs="Arial"/>
        </w:rPr>
        <w:t xml:space="preserve">Angeboten </w:t>
      </w:r>
      <w:r w:rsidR="00E95BF4" w:rsidRPr="00B40E1C">
        <w:rPr>
          <w:rFonts w:ascii="Arial" w:hAnsi="Arial" w:cs="Arial"/>
        </w:rPr>
        <w:t xml:space="preserve">zur Weiterbildung </w:t>
      </w:r>
      <w:r w:rsidR="00282A02" w:rsidRPr="00B40E1C">
        <w:rPr>
          <w:rFonts w:ascii="Arial" w:hAnsi="Arial" w:cs="Arial"/>
        </w:rPr>
        <w:t xml:space="preserve">überzeugte </w:t>
      </w:r>
      <w:r w:rsidRPr="00B40E1C">
        <w:rPr>
          <w:rFonts w:ascii="Arial" w:hAnsi="Arial" w:cs="Arial"/>
        </w:rPr>
        <w:t xml:space="preserve">er </w:t>
      </w:r>
      <w:r w:rsidR="00282A02" w:rsidRPr="00B40E1C">
        <w:rPr>
          <w:rFonts w:ascii="Arial" w:hAnsi="Arial" w:cs="Arial"/>
        </w:rPr>
        <w:t>insbesondere im Bereich „Erfolgschancen“. Hier fließ</w:t>
      </w:r>
      <w:r w:rsidR="00E95BF4" w:rsidRPr="00B40E1C">
        <w:rPr>
          <w:rFonts w:ascii="Arial" w:hAnsi="Arial" w:cs="Arial"/>
        </w:rPr>
        <w:t xml:space="preserve">en </w:t>
      </w:r>
      <w:r w:rsidR="00282A02" w:rsidRPr="00B40E1C">
        <w:rPr>
          <w:rFonts w:ascii="Arial" w:hAnsi="Arial" w:cs="Arial"/>
        </w:rPr>
        <w:t>unter anderem</w:t>
      </w:r>
      <w:r w:rsidR="00E95BF4" w:rsidRPr="00B40E1C">
        <w:rPr>
          <w:rFonts w:ascii="Arial" w:hAnsi="Arial" w:cs="Arial"/>
        </w:rPr>
        <w:t xml:space="preserve"> </w:t>
      </w:r>
      <w:r w:rsidR="00501E75" w:rsidRPr="00B40E1C">
        <w:rPr>
          <w:rFonts w:ascii="Arial" w:hAnsi="Arial" w:cs="Arial"/>
        </w:rPr>
        <w:t>die hervorragende Übernahmequote und die geringe Abbruchquote ein.</w:t>
      </w:r>
      <w:r w:rsidR="006E555B" w:rsidRPr="00B40E1C">
        <w:rPr>
          <w:rFonts w:ascii="Arial" w:hAnsi="Arial" w:cs="Arial"/>
        </w:rPr>
        <w:t xml:space="preserve"> Mehr als 700 Unternehmen beteiligten sich an der Studie, </w:t>
      </w:r>
      <w:r w:rsidRPr="00B40E1C">
        <w:rPr>
          <w:rFonts w:ascii="Arial" w:hAnsi="Arial" w:cs="Arial"/>
        </w:rPr>
        <w:t xml:space="preserve">die nach fünf Kriterien </w:t>
      </w:r>
      <w:r w:rsidR="00B211B7" w:rsidRPr="00B40E1C">
        <w:rPr>
          <w:rFonts w:ascii="Arial" w:hAnsi="Arial" w:cs="Arial"/>
        </w:rPr>
        <w:t>bewertete</w:t>
      </w:r>
      <w:r w:rsidRPr="00B40E1C">
        <w:rPr>
          <w:rFonts w:ascii="Arial" w:hAnsi="Arial" w:cs="Arial"/>
        </w:rPr>
        <w:t xml:space="preserve">: </w:t>
      </w:r>
      <w:r w:rsidR="00E3382E" w:rsidRPr="00B40E1C">
        <w:rPr>
          <w:rFonts w:ascii="Arial" w:hAnsi="Arial" w:cs="Arial"/>
        </w:rPr>
        <w:t xml:space="preserve">Betreuung, Lernen im Betrieb, Engagement des Unternehmens, Erfolgschancen und innovative Lernmethoden. </w:t>
      </w:r>
    </w:p>
    <w:p w:rsidR="00EC07DD" w:rsidRPr="00B40E1C" w:rsidRDefault="00EC07DD" w:rsidP="00B40E1C">
      <w:pPr>
        <w:pStyle w:val="Listenabsatz"/>
        <w:spacing w:line="360" w:lineRule="auto"/>
        <w:ind w:left="0" w:right="1134"/>
        <w:jc w:val="both"/>
        <w:rPr>
          <w:rFonts w:ascii="Arial" w:hAnsi="Arial" w:cs="Arial"/>
        </w:rPr>
      </w:pPr>
    </w:p>
    <w:p w:rsidR="004F22E8" w:rsidRPr="00B40E1C" w:rsidRDefault="00A47054" w:rsidP="00B40E1C">
      <w:pPr>
        <w:pStyle w:val="Listenabsatz"/>
        <w:spacing w:line="360" w:lineRule="auto"/>
        <w:ind w:left="0" w:right="1134"/>
        <w:jc w:val="both"/>
        <w:rPr>
          <w:rFonts w:ascii="Arial" w:hAnsi="Arial" w:cs="Arial"/>
        </w:rPr>
      </w:pPr>
      <w:r w:rsidRPr="00B40E1C">
        <w:rPr>
          <w:rFonts w:ascii="Arial" w:hAnsi="Arial" w:cs="Arial"/>
        </w:rPr>
        <w:t xml:space="preserve">Bereits seit Jahren liegt das </w:t>
      </w:r>
      <w:r w:rsidR="00501251" w:rsidRPr="00B40E1C">
        <w:rPr>
          <w:rFonts w:ascii="Arial" w:hAnsi="Arial" w:cs="Arial"/>
        </w:rPr>
        <w:t xml:space="preserve">Niveau </w:t>
      </w:r>
      <w:r w:rsidR="00FB4953" w:rsidRPr="00B40E1C">
        <w:rPr>
          <w:rFonts w:ascii="Arial" w:hAnsi="Arial" w:cs="Arial"/>
        </w:rPr>
        <w:t xml:space="preserve">bei der Ausbildung </w:t>
      </w:r>
      <w:r w:rsidRPr="00B40E1C">
        <w:rPr>
          <w:rFonts w:ascii="Arial" w:hAnsi="Arial" w:cs="Arial"/>
        </w:rPr>
        <w:t xml:space="preserve">innerhalb der </w:t>
      </w:r>
      <w:r w:rsidR="00CC4055" w:rsidRPr="00B40E1C">
        <w:rPr>
          <w:rFonts w:ascii="Arial" w:hAnsi="Arial" w:cs="Arial"/>
        </w:rPr>
        <w:t xml:space="preserve">Unternehmensgruppe Nassauische Heimstätte l Wohnstadt </w:t>
      </w:r>
      <w:r w:rsidR="00FB4953" w:rsidRPr="00B40E1C">
        <w:rPr>
          <w:rFonts w:ascii="Arial" w:hAnsi="Arial" w:cs="Arial"/>
        </w:rPr>
        <w:t>weit über dem Branchendurchschnitt. Regelmäßig belegen die Absolventen die vordersten Plätze ihres Jahrgangs – so auch</w:t>
      </w:r>
      <w:r w:rsidR="00B211B7" w:rsidRPr="00B40E1C">
        <w:rPr>
          <w:rFonts w:ascii="Arial" w:hAnsi="Arial" w:cs="Arial"/>
        </w:rPr>
        <w:t xml:space="preserve"> in diesem Jahr:</w:t>
      </w:r>
      <w:r w:rsidR="00CC4055" w:rsidRPr="00B40E1C">
        <w:rPr>
          <w:rFonts w:ascii="Arial" w:hAnsi="Arial" w:cs="Arial"/>
        </w:rPr>
        <w:t xml:space="preserve"> </w:t>
      </w:r>
      <w:r w:rsidR="007D2BBE" w:rsidRPr="00B40E1C">
        <w:rPr>
          <w:rFonts w:ascii="Arial" w:hAnsi="Arial" w:cs="Arial"/>
        </w:rPr>
        <w:t>Mare</w:t>
      </w:r>
      <w:r w:rsidR="006724D1" w:rsidRPr="00B40E1C">
        <w:rPr>
          <w:rFonts w:ascii="Arial" w:hAnsi="Arial" w:cs="Arial"/>
        </w:rPr>
        <w:t>i</w:t>
      </w:r>
      <w:r w:rsidR="007D2BBE" w:rsidRPr="00B40E1C">
        <w:rPr>
          <w:rFonts w:ascii="Arial" w:hAnsi="Arial" w:cs="Arial"/>
        </w:rPr>
        <w:t xml:space="preserve">ke Thienert und </w:t>
      </w:r>
      <w:r w:rsidR="006724D1" w:rsidRPr="00B40E1C">
        <w:rPr>
          <w:rFonts w:ascii="Arial" w:hAnsi="Arial" w:cs="Arial"/>
        </w:rPr>
        <w:t>Petar Kajinic haben ihre Ausbildung zu Kaufleuten für Büromanagement mit der Note „Sehr gut“ abgeschlossen</w:t>
      </w:r>
      <w:r w:rsidRPr="00B40E1C">
        <w:rPr>
          <w:rFonts w:ascii="Arial" w:hAnsi="Arial" w:cs="Arial"/>
        </w:rPr>
        <w:t xml:space="preserve">. </w:t>
      </w:r>
      <w:r w:rsidR="006724D1" w:rsidRPr="00B40E1C">
        <w:rPr>
          <w:rFonts w:ascii="Arial" w:hAnsi="Arial" w:cs="Arial"/>
        </w:rPr>
        <w:t xml:space="preserve">Kajinic wurde von der IHK </w:t>
      </w:r>
      <w:r w:rsidR="0030107A" w:rsidRPr="00B40E1C">
        <w:rPr>
          <w:rFonts w:ascii="Arial" w:hAnsi="Arial" w:cs="Arial"/>
        </w:rPr>
        <w:t xml:space="preserve">Frankfurt </w:t>
      </w:r>
      <w:r w:rsidR="006724D1" w:rsidRPr="00B40E1C">
        <w:rPr>
          <w:rFonts w:ascii="Arial" w:hAnsi="Arial" w:cs="Arial"/>
        </w:rPr>
        <w:t xml:space="preserve">sogar zum Landesbesten </w:t>
      </w:r>
      <w:r w:rsidR="009F7768" w:rsidRPr="00B40E1C">
        <w:rPr>
          <w:rFonts w:ascii="Arial" w:hAnsi="Arial" w:cs="Arial"/>
        </w:rPr>
        <w:t xml:space="preserve">in seiner Berufsgruppe </w:t>
      </w:r>
      <w:r w:rsidR="006724D1" w:rsidRPr="00B40E1C">
        <w:rPr>
          <w:rFonts w:ascii="Arial" w:hAnsi="Arial" w:cs="Arial"/>
        </w:rPr>
        <w:t>gekürt.</w:t>
      </w:r>
    </w:p>
    <w:p w:rsidR="004766EF" w:rsidRDefault="004766EF" w:rsidP="00B40E1C">
      <w:pPr>
        <w:pStyle w:val="bodytext"/>
        <w:tabs>
          <w:tab w:val="left" w:pos="7560"/>
        </w:tabs>
        <w:spacing w:after="0" w:line="276" w:lineRule="auto"/>
        <w:ind w:right="1134"/>
        <w:jc w:val="both"/>
        <w:outlineLvl w:val="0"/>
        <w:rPr>
          <w:rFonts w:ascii="Arial" w:hAnsi="Arial" w:cs="Arial"/>
          <w:b/>
          <w:sz w:val="23"/>
          <w:szCs w:val="23"/>
        </w:rPr>
      </w:pPr>
    </w:p>
    <w:p w:rsidR="009364BC" w:rsidRPr="009364BC" w:rsidRDefault="009364BC" w:rsidP="00B40E1C">
      <w:pPr>
        <w:pStyle w:val="bodytext"/>
        <w:tabs>
          <w:tab w:val="left" w:pos="7560"/>
        </w:tabs>
        <w:spacing w:after="0" w:line="276" w:lineRule="auto"/>
        <w:ind w:right="1134"/>
        <w:jc w:val="both"/>
        <w:outlineLvl w:val="0"/>
        <w:rPr>
          <w:rFonts w:ascii="Arial" w:hAnsi="Arial" w:cs="Arial"/>
          <w:b/>
          <w:sz w:val="23"/>
          <w:szCs w:val="23"/>
        </w:rPr>
      </w:pPr>
      <w:r>
        <w:rPr>
          <w:rFonts w:ascii="Arial" w:hAnsi="Arial" w:cs="Arial"/>
          <w:b/>
          <w:sz w:val="23"/>
          <w:szCs w:val="23"/>
        </w:rPr>
        <w:t>Unternehmensgruppe Nassauische Heimstätte</w:t>
      </w:r>
      <w:r w:rsidR="00E252A9">
        <w:rPr>
          <w:rFonts w:ascii="Arial" w:hAnsi="Arial" w:cs="Arial"/>
          <w:b/>
          <w:sz w:val="23"/>
          <w:szCs w:val="23"/>
        </w:rPr>
        <w:t xml:space="preserve"> l </w:t>
      </w:r>
      <w:r>
        <w:rPr>
          <w:rFonts w:ascii="Arial" w:hAnsi="Arial" w:cs="Arial"/>
          <w:b/>
          <w:sz w:val="23"/>
          <w:szCs w:val="23"/>
        </w:rPr>
        <w:t>Wohnstadt</w:t>
      </w:r>
    </w:p>
    <w:p w:rsidR="003416DA" w:rsidRDefault="009364BC" w:rsidP="00B40E1C">
      <w:pPr>
        <w:spacing w:line="276" w:lineRule="auto"/>
        <w:ind w:right="1134"/>
        <w:jc w:val="both"/>
        <w:rPr>
          <w:rFonts w:ascii="Arial" w:hAnsi="Arial" w:cs="Arial"/>
        </w:rPr>
      </w:pPr>
      <w:r>
        <w:rPr>
          <w:rFonts w:ascii="Arial" w:hAnsi="Arial" w:cs="Arial"/>
        </w:rPr>
        <w:t>Die Unternehmensgruppe Nassauische Heimstätte</w:t>
      </w:r>
      <w:r w:rsidR="00E252A9">
        <w:rPr>
          <w:rFonts w:ascii="Arial" w:hAnsi="Arial" w:cs="Arial"/>
        </w:rPr>
        <w:t xml:space="preserve"> l </w:t>
      </w:r>
      <w:r>
        <w:rPr>
          <w:rFonts w:ascii="Arial" w:hAnsi="Arial" w:cs="Arial"/>
        </w:rPr>
        <w:t>Wohnstadt mit Sitz in Frankfurt am Main und Kassel bietet seit 95 Jahren umfassende Dienstleistungen in den Bereichen Wohnen, Bauen und Entwickeln. Sie beschäftigt rund 7</w:t>
      </w:r>
      <w:r w:rsidR="006B76B6">
        <w:rPr>
          <w:rFonts w:ascii="Arial" w:hAnsi="Arial" w:cs="Arial"/>
        </w:rPr>
        <w:t>3</w:t>
      </w:r>
      <w:r>
        <w:rPr>
          <w:rFonts w:ascii="Arial" w:hAnsi="Arial" w:cs="Arial"/>
        </w:rPr>
        <w:t xml:space="preserve">0 Mitarbeiter. Mit </w:t>
      </w:r>
      <w:r w:rsidR="007215A8">
        <w:rPr>
          <w:rFonts w:ascii="Arial" w:hAnsi="Arial" w:cs="Arial"/>
        </w:rPr>
        <w:t xml:space="preserve">fast </w:t>
      </w:r>
      <w:r>
        <w:rPr>
          <w:rFonts w:ascii="Arial" w:hAnsi="Arial" w:cs="Arial"/>
        </w:rPr>
        <w:t>60.000 Mietwohnungen in 140 Städten und Gemeinden gehört sie zu den führenden deutschen Wohnungsunternehmen. Der Wohnungsbestand wird aktuell von rund 260 Mitarbeitern in vier Regionalcentern betreut, die in 13 Servicecenter untergliedert sind. Unter der Marke „ProjektStadt“ werden Kompetenzfelder gebündelt, um nachhaltige Stadtentwicklungsaufgaben durchzuführen. Bis 2021 sind Investitionen von rund 1,5 Milliarden Euro in den Neubau von Wohnungen und in den Bestand geplant. 4.900 zusätzliche Wohnungen sollen so in den nächsten fünf Jahren entstehen.</w:t>
      </w:r>
      <w:r w:rsidR="009762E2">
        <w:rPr>
          <w:rFonts w:ascii="Arial" w:hAnsi="Arial" w:cs="Arial"/>
        </w:rPr>
        <w:t xml:space="preserve"> </w:t>
      </w:r>
    </w:p>
    <w:p w:rsidR="003416DA" w:rsidRDefault="003416DA" w:rsidP="00100D37">
      <w:pPr>
        <w:spacing w:line="276" w:lineRule="auto"/>
        <w:rPr>
          <w:rFonts w:ascii="Arial" w:hAnsi="Arial" w:cs="Arial"/>
        </w:rPr>
      </w:pPr>
    </w:p>
    <w:sectPr w:rsidR="003416DA">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24E" w:rsidRDefault="00E1724E">
      <w:r>
        <w:separator/>
      </w:r>
    </w:p>
  </w:endnote>
  <w:endnote w:type="continuationSeparator" w:id="0">
    <w:p w:rsidR="00E1724E" w:rsidRDefault="00E17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24E" w:rsidRDefault="00E1724E">
      <w:r>
        <w:separator/>
      </w:r>
    </w:p>
  </w:footnote>
  <w:footnote w:type="continuationSeparator" w:id="0">
    <w:p w:rsidR="00E1724E" w:rsidRDefault="00E17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597C72"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1981200" cy="566494"/>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8E18E4">
    <w:pPr>
      <w:pStyle w:val="Kopfzeile"/>
      <w:spacing w:line="360" w:lineRule="auto"/>
      <w:rPr>
        <w:rFonts w:ascii="Arial" w:hAnsi="Arial" w:cs="Arial"/>
      </w:rPr>
    </w:pPr>
    <w:r>
      <w:rPr>
        <w:rFonts w:ascii="Arial" w:hAnsi="Arial" w:cs="Arial"/>
      </w:rPr>
      <w:t xml:space="preserve">Datum: </w:t>
    </w:r>
    <w:r w:rsidR="003E0E44">
      <w:rPr>
        <w:rFonts w:ascii="Arial" w:hAnsi="Arial" w:cs="Arial"/>
      </w:rPr>
      <w:t>0</w:t>
    </w:r>
    <w:r w:rsidR="004C3F86">
      <w:rPr>
        <w:rFonts w:ascii="Arial" w:hAnsi="Arial" w:cs="Arial"/>
      </w:rPr>
      <w:t>7</w:t>
    </w:r>
    <w:r w:rsidR="00A267CC">
      <w:rPr>
        <w:rFonts w:ascii="Arial" w:hAnsi="Arial" w:cs="Arial"/>
      </w:rPr>
      <w:t>.</w:t>
    </w:r>
    <w:r w:rsidR="003E0E44">
      <w:rPr>
        <w:rFonts w:ascii="Arial" w:hAnsi="Arial" w:cs="Arial"/>
      </w:rPr>
      <w:t>11</w:t>
    </w:r>
    <w:r w:rsidR="00581240">
      <w:rPr>
        <w:rFonts w:ascii="Arial" w:hAnsi="Arial" w:cs="Arial"/>
      </w:rPr>
      <w:t>.</w:t>
    </w:r>
    <w:r w:rsidR="0003228E">
      <w:rPr>
        <w:rFonts w:ascii="Arial" w:hAnsi="Arial" w:cs="Arial"/>
      </w:rPr>
      <w:t>2018</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F7251C">
      <w:rPr>
        <w:rFonts w:ascii="Arial" w:hAnsi="Arial" w:cs="Arial"/>
        <w:noProof/>
      </w:rPr>
      <w:t>2</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F7251C">
      <w:rPr>
        <w:rFonts w:ascii="Arial" w:hAnsi="Arial" w:cs="Arial"/>
        <w:noProof/>
      </w:rPr>
      <w:t>2</w:t>
    </w:r>
    <w:r w:rsidRPr="004C6DC0">
      <w:rPr>
        <w:rFonts w:ascii="Arial" w:hAnsi="Arial" w:cs="Arial"/>
      </w:rPr>
      <w:fldChar w:fldCharType="end"/>
    </w:r>
  </w:p>
  <w:p w:rsidR="002047C2" w:rsidRDefault="002047C2" w:rsidP="008E18E4">
    <w:pPr>
      <w:pStyle w:val="Kopfzeile"/>
      <w:spacing w:line="360" w:lineRule="auto"/>
      <w:rPr>
        <w:rFonts w:ascii="Arial" w:hAnsi="Arial" w:cs="Arial"/>
      </w:rPr>
    </w:pPr>
    <w:r>
      <w:rPr>
        <w:rFonts w:ascii="Arial" w:hAnsi="Arial" w:cs="Arial"/>
      </w:rPr>
      <w:t>An</w:t>
    </w:r>
    <w:r w:rsidR="009300F2">
      <w:rPr>
        <w:rFonts w:ascii="Arial" w:hAnsi="Arial" w:cs="Arial"/>
      </w:rPr>
      <w:t>zahl Z</w:t>
    </w:r>
    <w:r w:rsidR="008E18E4">
      <w:rPr>
        <w:rFonts w:ascii="Arial" w:hAnsi="Arial" w:cs="Arial"/>
      </w:rPr>
      <w:t xml:space="preserve">eichen: </w:t>
    </w:r>
    <w:r w:rsidR="007E6D00">
      <w:rPr>
        <w:rFonts w:ascii="Arial" w:hAnsi="Arial" w:cs="Arial"/>
      </w:rPr>
      <w:t>1.</w:t>
    </w:r>
    <w:r w:rsidR="00B211B7">
      <w:rPr>
        <w:rFonts w:ascii="Arial" w:hAnsi="Arial" w:cs="Arial"/>
      </w:rPr>
      <w:t>948</w:t>
    </w:r>
    <w:r w:rsidR="00E84902">
      <w:rPr>
        <w:rFonts w:ascii="Arial" w:hAnsi="Arial" w:cs="Arial"/>
      </w:rPr>
      <w:t xml:space="preserve"> </w:t>
    </w:r>
    <w:r w:rsidR="008E18E4">
      <w:rPr>
        <w:rFonts w:ascii="Arial" w:hAnsi="Arial" w:cs="Arial"/>
      </w:rPr>
      <w:t>(</w:t>
    </w:r>
    <w:r w:rsidR="009364BC">
      <w:rPr>
        <w:rFonts w:ascii="Arial" w:hAnsi="Arial" w:cs="Arial"/>
      </w:rPr>
      <w:t xml:space="preserve">inkl. </w:t>
    </w:r>
    <w:r w:rsidR="008E18E4">
      <w:rPr>
        <w:rFonts w:ascii="Arial" w:hAnsi="Arial" w:cs="Arial"/>
      </w:rPr>
      <w:t xml:space="preserve">Leerzeichen und Headlines; </w:t>
    </w:r>
    <w:r w:rsidR="00760202">
      <w:rPr>
        <w:rFonts w:ascii="Arial" w:hAnsi="Arial" w:cs="Arial"/>
      </w:rPr>
      <w:t>ohne Boilerplate</w:t>
    </w:r>
    <w:r w:rsidR="008E18E4">
      <w:rPr>
        <w:rFonts w:ascii="Arial" w:hAnsi="Arial" w:cs="Arial"/>
      </w:rPr>
      <w:t>)</w:t>
    </w:r>
  </w:p>
  <w:p w:rsidR="008E18E4" w:rsidRDefault="008E18E4" w:rsidP="008E18E4">
    <w:pPr>
      <w:pStyle w:val="Kopfzeile"/>
      <w:spacing w:line="360" w:lineRule="auto"/>
      <w:rPr>
        <w:rFonts w:ascii="Arial" w:hAnsi="Arial" w:cs="Arial"/>
      </w:rPr>
    </w:pPr>
  </w:p>
  <w:p w:rsidR="004C6DC0" w:rsidRPr="002047C2" w:rsidRDefault="004C6DC0">
    <w:pPr>
      <w:pStyle w:val="Kopfzeile"/>
      <w:rPr>
        <w:rFonts w:ascii="Arial" w:hAnsi="Arial" w:cs="Arial"/>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6CD4454"/>
    <w:multiLevelType w:val="multilevel"/>
    <w:tmpl w:val="2D74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0F9E"/>
    <w:rsid w:val="0003228E"/>
    <w:rsid w:val="0004173D"/>
    <w:rsid w:val="00044D6B"/>
    <w:rsid w:val="000529B4"/>
    <w:rsid w:val="00057926"/>
    <w:rsid w:val="00071ECF"/>
    <w:rsid w:val="0008511F"/>
    <w:rsid w:val="000B173B"/>
    <w:rsid w:val="000E40C2"/>
    <w:rsid w:val="00100D37"/>
    <w:rsid w:val="00104E45"/>
    <w:rsid w:val="00106541"/>
    <w:rsid w:val="0011789C"/>
    <w:rsid w:val="0012491F"/>
    <w:rsid w:val="00124D4F"/>
    <w:rsid w:val="00164457"/>
    <w:rsid w:val="00176CF9"/>
    <w:rsid w:val="00192513"/>
    <w:rsid w:val="001B19B9"/>
    <w:rsid w:val="001C2841"/>
    <w:rsid w:val="001D0BE6"/>
    <w:rsid w:val="001D61DC"/>
    <w:rsid w:val="001E4AAA"/>
    <w:rsid w:val="002047C2"/>
    <w:rsid w:val="00213FBA"/>
    <w:rsid w:val="00233BA3"/>
    <w:rsid w:val="002557D2"/>
    <w:rsid w:val="0025780E"/>
    <w:rsid w:val="00275AF7"/>
    <w:rsid w:val="00282A02"/>
    <w:rsid w:val="002856C6"/>
    <w:rsid w:val="002A3235"/>
    <w:rsid w:val="002B3903"/>
    <w:rsid w:val="002B7F90"/>
    <w:rsid w:val="002C3AA4"/>
    <w:rsid w:val="002C4F5A"/>
    <w:rsid w:val="002C568F"/>
    <w:rsid w:val="002C5790"/>
    <w:rsid w:val="002C5C2B"/>
    <w:rsid w:val="002C5FFE"/>
    <w:rsid w:val="002C7DE8"/>
    <w:rsid w:val="002D0C45"/>
    <w:rsid w:val="002E1DB4"/>
    <w:rsid w:val="002F01B9"/>
    <w:rsid w:val="002F09C1"/>
    <w:rsid w:val="002F52BB"/>
    <w:rsid w:val="0030107A"/>
    <w:rsid w:val="00301DF4"/>
    <w:rsid w:val="003024B2"/>
    <w:rsid w:val="00331246"/>
    <w:rsid w:val="00332EFF"/>
    <w:rsid w:val="00337A1A"/>
    <w:rsid w:val="003416DA"/>
    <w:rsid w:val="0034705F"/>
    <w:rsid w:val="00352D5E"/>
    <w:rsid w:val="003544FC"/>
    <w:rsid w:val="00371FE3"/>
    <w:rsid w:val="0037541D"/>
    <w:rsid w:val="0037632C"/>
    <w:rsid w:val="003A61BA"/>
    <w:rsid w:val="003B1043"/>
    <w:rsid w:val="003B798F"/>
    <w:rsid w:val="003C2B23"/>
    <w:rsid w:val="003D44DA"/>
    <w:rsid w:val="003E0E44"/>
    <w:rsid w:val="00404D5B"/>
    <w:rsid w:val="00414471"/>
    <w:rsid w:val="00447E96"/>
    <w:rsid w:val="004766EF"/>
    <w:rsid w:val="00492C13"/>
    <w:rsid w:val="004A1E67"/>
    <w:rsid w:val="004B0569"/>
    <w:rsid w:val="004C21B8"/>
    <w:rsid w:val="004C282E"/>
    <w:rsid w:val="004C3F86"/>
    <w:rsid w:val="004C6DC0"/>
    <w:rsid w:val="004F22E8"/>
    <w:rsid w:val="004F3720"/>
    <w:rsid w:val="004F6C91"/>
    <w:rsid w:val="0050110D"/>
    <w:rsid w:val="00501251"/>
    <w:rsid w:val="00501E75"/>
    <w:rsid w:val="005120D9"/>
    <w:rsid w:val="00524928"/>
    <w:rsid w:val="00545082"/>
    <w:rsid w:val="00567757"/>
    <w:rsid w:val="00573FB2"/>
    <w:rsid w:val="00581240"/>
    <w:rsid w:val="005826CB"/>
    <w:rsid w:val="00597C72"/>
    <w:rsid w:val="005C0E29"/>
    <w:rsid w:val="006000BE"/>
    <w:rsid w:val="00600175"/>
    <w:rsid w:val="00624F77"/>
    <w:rsid w:val="00632CBA"/>
    <w:rsid w:val="00653B49"/>
    <w:rsid w:val="006617D4"/>
    <w:rsid w:val="00661874"/>
    <w:rsid w:val="00661B40"/>
    <w:rsid w:val="00667125"/>
    <w:rsid w:val="006717C7"/>
    <w:rsid w:val="006724D1"/>
    <w:rsid w:val="006744F8"/>
    <w:rsid w:val="00683E9A"/>
    <w:rsid w:val="00686167"/>
    <w:rsid w:val="00687E11"/>
    <w:rsid w:val="00692461"/>
    <w:rsid w:val="006A0DE9"/>
    <w:rsid w:val="006B76B6"/>
    <w:rsid w:val="006D6798"/>
    <w:rsid w:val="006E555B"/>
    <w:rsid w:val="006F209C"/>
    <w:rsid w:val="007215A8"/>
    <w:rsid w:val="0074026A"/>
    <w:rsid w:val="00743F14"/>
    <w:rsid w:val="00746373"/>
    <w:rsid w:val="00747906"/>
    <w:rsid w:val="00752C74"/>
    <w:rsid w:val="00760202"/>
    <w:rsid w:val="00771979"/>
    <w:rsid w:val="00777B7C"/>
    <w:rsid w:val="00784FFC"/>
    <w:rsid w:val="00793C2B"/>
    <w:rsid w:val="007A4B01"/>
    <w:rsid w:val="007B1096"/>
    <w:rsid w:val="007B2EB5"/>
    <w:rsid w:val="007D2BBE"/>
    <w:rsid w:val="007D5ADB"/>
    <w:rsid w:val="007E6D00"/>
    <w:rsid w:val="007F1052"/>
    <w:rsid w:val="007F133C"/>
    <w:rsid w:val="00801287"/>
    <w:rsid w:val="00805788"/>
    <w:rsid w:val="008135DC"/>
    <w:rsid w:val="008237B3"/>
    <w:rsid w:val="00851A40"/>
    <w:rsid w:val="00852E40"/>
    <w:rsid w:val="0088476C"/>
    <w:rsid w:val="008A7C09"/>
    <w:rsid w:val="008B1E73"/>
    <w:rsid w:val="008C1B96"/>
    <w:rsid w:val="008C2DA9"/>
    <w:rsid w:val="008D3315"/>
    <w:rsid w:val="008D3655"/>
    <w:rsid w:val="008D621F"/>
    <w:rsid w:val="008E18E4"/>
    <w:rsid w:val="008E3DCC"/>
    <w:rsid w:val="008E6206"/>
    <w:rsid w:val="008F0CBC"/>
    <w:rsid w:val="008F592E"/>
    <w:rsid w:val="00920B7B"/>
    <w:rsid w:val="009300F2"/>
    <w:rsid w:val="00930DCE"/>
    <w:rsid w:val="0093115A"/>
    <w:rsid w:val="00931710"/>
    <w:rsid w:val="00932347"/>
    <w:rsid w:val="009364BC"/>
    <w:rsid w:val="009466D5"/>
    <w:rsid w:val="00952B83"/>
    <w:rsid w:val="00953774"/>
    <w:rsid w:val="00961B9B"/>
    <w:rsid w:val="00970F99"/>
    <w:rsid w:val="009711EB"/>
    <w:rsid w:val="00974B68"/>
    <w:rsid w:val="009762E2"/>
    <w:rsid w:val="0099765B"/>
    <w:rsid w:val="009A0B57"/>
    <w:rsid w:val="009C0AEF"/>
    <w:rsid w:val="009F7768"/>
    <w:rsid w:val="00A16D00"/>
    <w:rsid w:val="00A178C8"/>
    <w:rsid w:val="00A20378"/>
    <w:rsid w:val="00A2351A"/>
    <w:rsid w:val="00A267CC"/>
    <w:rsid w:val="00A34ECA"/>
    <w:rsid w:val="00A405B6"/>
    <w:rsid w:val="00A41A88"/>
    <w:rsid w:val="00A47054"/>
    <w:rsid w:val="00A527CF"/>
    <w:rsid w:val="00A60D31"/>
    <w:rsid w:val="00A638E8"/>
    <w:rsid w:val="00A659A9"/>
    <w:rsid w:val="00A86015"/>
    <w:rsid w:val="00AA14CB"/>
    <w:rsid w:val="00AA7AD7"/>
    <w:rsid w:val="00AD6B25"/>
    <w:rsid w:val="00AE1885"/>
    <w:rsid w:val="00AE1F73"/>
    <w:rsid w:val="00AE3B2D"/>
    <w:rsid w:val="00AE6323"/>
    <w:rsid w:val="00AE7955"/>
    <w:rsid w:val="00AF45B2"/>
    <w:rsid w:val="00B064EA"/>
    <w:rsid w:val="00B211B7"/>
    <w:rsid w:val="00B40E1C"/>
    <w:rsid w:val="00B4357C"/>
    <w:rsid w:val="00B54C1E"/>
    <w:rsid w:val="00B648D2"/>
    <w:rsid w:val="00B97FFC"/>
    <w:rsid w:val="00BA1F06"/>
    <w:rsid w:val="00BA2475"/>
    <w:rsid w:val="00BA774D"/>
    <w:rsid w:val="00BD21BC"/>
    <w:rsid w:val="00BF2F33"/>
    <w:rsid w:val="00C15B6E"/>
    <w:rsid w:val="00C212F0"/>
    <w:rsid w:val="00C24EB8"/>
    <w:rsid w:val="00C372DC"/>
    <w:rsid w:val="00C65B07"/>
    <w:rsid w:val="00C7283B"/>
    <w:rsid w:val="00C80641"/>
    <w:rsid w:val="00C93B06"/>
    <w:rsid w:val="00CA0C78"/>
    <w:rsid w:val="00CA1790"/>
    <w:rsid w:val="00CA51E6"/>
    <w:rsid w:val="00CA6DEC"/>
    <w:rsid w:val="00CB3C57"/>
    <w:rsid w:val="00CB4A38"/>
    <w:rsid w:val="00CC4055"/>
    <w:rsid w:val="00CC7B1F"/>
    <w:rsid w:val="00CE124C"/>
    <w:rsid w:val="00CF6C51"/>
    <w:rsid w:val="00D14049"/>
    <w:rsid w:val="00D25379"/>
    <w:rsid w:val="00D55DDE"/>
    <w:rsid w:val="00D604FE"/>
    <w:rsid w:val="00D814A6"/>
    <w:rsid w:val="00D81C9B"/>
    <w:rsid w:val="00D9121D"/>
    <w:rsid w:val="00DA588E"/>
    <w:rsid w:val="00DB40E5"/>
    <w:rsid w:val="00DB453A"/>
    <w:rsid w:val="00DD530D"/>
    <w:rsid w:val="00DE37EF"/>
    <w:rsid w:val="00DE7A3F"/>
    <w:rsid w:val="00DF7285"/>
    <w:rsid w:val="00E16592"/>
    <w:rsid w:val="00E1724E"/>
    <w:rsid w:val="00E252A9"/>
    <w:rsid w:val="00E3382E"/>
    <w:rsid w:val="00E41870"/>
    <w:rsid w:val="00E73735"/>
    <w:rsid w:val="00E746BE"/>
    <w:rsid w:val="00E84902"/>
    <w:rsid w:val="00E95BF4"/>
    <w:rsid w:val="00EB325B"/>
    <w:rsid w:val="00EB7FD6"/>
    <w:rsid w:val="00EC07DD"/>
    <w:rsid w:val="00EC55F5"/>
    <w:rsid w:val="00EE34AE"/>
    <w:rsid w:val="00F058B5"/>
    <w:rsid w:val="00F1109D"/>
    <w:rsid w:val="00F16984"/>
    <w:rsid w:val="00F20158"/>
    <w:rsid w:val="00F20BAF"/>
    <w:rsid w:val="00F27E3F"/>
    <w:rsid w:val="00F448AB"/>
    <w:rsid w:val="00F473C6"/>
    <w:rsid w:val="00F55005"/>
    <w:rsid w:val="00F64FE7"/>
    <w:rsid w:val="00F652BF"/>
    <w:rsid w:val="00F7251C"/>
    <w:rsid w:val="00F73FB7"/>
    <w:rsid w:val="00F7645F"/>
    <w:rsid w:val="00F86CA5"/>
    <w:rsid w:val="00F97DA7"/>
    <w:rsid w:val="00FB4953"/>
    <w:rsid w:val="00FC40A2"/>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72"/>
    <w:qFormat/>
    <w:rsid w:val="007F133C"/>
    <w:pPr>
      <w:ind w:left="720"/>
    </w:pPr>
  </w:style>
  <w:style w:type="character" w:styleId="Fett">
    <w:name w:val="Strong"/>
    <w:basedOn w:val="Absatz-Standardschriftart"/>
    <w:uiPriority w:val="22"/>
    <w:qFormat/>
    <w:rsid w:val="008E18E4"/>
    <w:rPr>
      <w:b/>
      <w:bCs/>
    </w:rPr>
  </w:style>
  <w:style w:type="paragraph" w:customStyle="1" w:styleId="Default">
    <w:name w:val="Default"/>
    <w:rsid w:val="003C2B23"/>
    <w:pPr>
      <w:autoSpaceDE w:val="0"/>
      <w:autoSpaceDN w:val="0"/>
      <w:adjustRightInd w:val="0"/>
    </w:pPr>
    <w:rPr>
      <w:rFonts w:ascii="Tahoma" w:eastAsiaTheme="minorHAnsi"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58330547">
      <w:bodyDiv w:val="1"/>
      <w:marLeft w:val="0"/>
      <w:marRight w:val="0"/>
      <w:marTop w:val="0"/>
      <w:marBottom w:val="0"/>
      <w:divBdr>
        <w:top w:val="none" w:sz="0" w:space="0" w:color="auto"/>
        <w:left w:val="none" w:sz="0" w:space="0" w:color="auto"/>
        <w:bottom w:val="none" w:sz="0" w:space="0" w:color="auto"/>
        <w:right w:val="none" w:sz="0" w:space="0" w:color="auto"/>
      </w:divBdr>
      <w:divsChild>
        <w:div w:id="691691023">
          <w:marLeft w:val="0"/>
          <w:marRight w:val="0"/>
          <w:marTop w:val="0"/>
          <w:marBottom w:val="0"/>
          <w:divBdr>
            <w:top w:val="none" w:sz="0" w:space="0" w:color="auto"/>
            <w:left w:val="none" w:sz="0" w:space="0" w:color="auto"/>
            <w:bottom w:val="none" w:sz="0" w:space="0" w:color="auto"/>
            <w:right w:val="none" w:sz="0" w:space="0" w:color="auto"/>
          </w:divBdr>
          <w:divsChild>
            <w:div w:id="981812493">
              <w:marLeft w:val="0"/>
              <w:marRight w:val="0"/>
              <w:marTop w:val="0"/>
              <w:marBottom w:val="0"/>
              <w:divBdr>
                <w:top w:val="none" w:sz="0" w:space="0" w:color="auto"/>
                <w:left w:val="none" w:sz="0" w:space="0" w:color="auto"/>
                <w:bottom w:val="none" w:sz="0" w:space="0" w:color="auto"/>
                <w:right w:val="none" w:sz="0" w:space="0" w:color="auto"/>
              </w:divBdr>
              <w:divsChild>
                <w:div w:id="1998997444">
                  <w:marLeft w:val="0"/>
                  <w:marRight w:val="0"/>
                  <w:marTop w:val="0"/>
                  <w:marBottom w:val="0"/>
                  <w:divBdr>
                    <w:top w:val="none" w:sz="0" w:space="0" w:color="auto"/>
                    <w:left w:val="none" w:sz="0" w:space="0" w:color="auto"/>
                    <w:bottom w:val="none" w:sz="0" w:space="0" w:color="auto"/>
                    <w:right w:val="none" w:sz="0" w:space="0" w:color="auto"/>
                  </w:divBdr>
                  <w:divsChild>
                    <w:div w:id="127631075">
                      <w:marLeft w:val="0"/>
                      <w:marRight w:val="0"/>
                      <w:marTop w:val="0"/>
                      <w:marBottom w:val="0"/>
                      <w:divBdr>
                        <w:top w:val="none" w:sz="0" w:space="0" w:color="auto"/>
                        <w:left w:val="none" w:sz="0" w:space="0" w:color="auto"/>
                        <w:bottom w:val="none" w:sz="0" w:space="0" w:color="auto"/>
                        <w:right w:val="none" w:sz="0" w:space="0" w:color="auto"/>
                      </w:divBdr>
                      <w:divsChild>
                        <w:div w:id="1669792792">
                          <w:marLeft w:val="0"/>
                          <w:marRight w:val="0"/>
                          <w:marTop w:val="0"/>
                          <w:marBottom w:val="0"/>
                          <w:divBdr>
                            <w:top w:val="none" w:sz="0" w:space="0" w:color="auto"/>
                            <w:left w:val="none" w:sz="0" w:space="0" w:color="auto"/>
                            <w:bottom w:val="none" w:sz="0" w:space="0" w:color="auto"/>
                            <w:right w:val="none" w:sz="0" w:space="0" w:color="auto"/>
                          </w:divBdr>
                          <w:divsChild>
                            <w:div w:id="136190310">
                              <w:marLeft w:val="0"/>
                              <w:marRight w:val="0"/>
                              <w:marTop w:val="0"/>
                              <w:marBottom w:val="0"/>
                              <w:divBdr>
                                <w:top w:val="none" w:sz="0" w:space="0" w:color="auto"/>
                                <w:left w:val="none" w:sz="0" w:space="0" w:color="auto"/>
                                <w:bottom w:val="none" w:sz="0" w:space="0" w:color="auto"/>
                                <w:right w:val="none" w:sz="0" w:space="0" w:color="auto"/>
                              </w:divBdr>
                              <w:divsChild>
                                <w:div w:id="1518039348">
                                  <w:marLeft w:val="0"/>
                                  <w:marRight w:val="0"/>
                                  <w:marTop w:val="0"/>
                                  <w:marBottom w:val="0"/>
                                  <w:divBdr>
                                    <w:top w:val="none" w:sz="0" w:space="0" w:color="auto"/>
                                    <w:left w:val="none" w:sz="0" w:space="0" w:color="auto"/>
                                    <w:bottom w:val="none" w:sz="0" w:space="0" w:color="auto"/>
                                    <w:right w:val="none" w:sz="0" w:space="0" w:color="auto"/>
                                  </w:divBdr>
                                  <w:divsChild>
                                    <w:div w:id="915016183">
                                      <w:marLeft w:val="1"/>
                                      <w:marRight w:val="1"/>
                                      <w:marTop w:val="0"/>
                                      <w:marBottom w:val="0"/>
                                      <w:divBdr>
                                        <w:top w:val="none" w:sz="0" w:space="0" w:color="auto"/>
                                        <w:left w:val="none" w:sz="0" w:space="0" w:color="auto"/>
                                        <w:bottom w:val="none" w:sz="0" w:space="0" w:color="auto"/>
                                        <w:right w:val="none" w:sz="0" w:space="0" w:color="auto"/>
                                      </w:divBdr>
                                      <w:divsChild>
                                        <w:div w:id="1354649126">
                                          <w:marLeft w:val="1"/>
                                          <w:marRight w:val="1"/>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5C204-40D5-4C5B-AFE9-C73A6B396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2443</Characters>
  <Application>Microsoft Office Word</Application>
  <DocSecurity>0</DocSecurity>
  <Lines>47</Lines>
  <Paragraphs>7</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2800</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5</cp:revision>
  <cp:lastPrinted>2018-11-05T16:47:00Z</cp:lastPrinted>
  <dcterms:created xsi:type="dcterms:W3CDTF">2018-11-07T10:45:00Z</dcterms:created>
  <dcterms:modified xsi:type="dcterms:W3CDTF">2018-11-07T12:55:00Z</dcterms:modified>
</cp:coreProperties>
</file>