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C6" w:rsidRDefault="00310578" w:rsidP="006F209C">
      <w:pPr>
        <w:spacing w:line="360" w:lineRule="auto"/>
        <w:ind w:right="1134"/>
        <w:jc w:val="both"/>
        <w:rPr>
          <w:rFonts w:ascii="Arial" w:hAnsi="Arial" w:cs="Arial"/>
          <w:b/>
          <w:color w:val="000000"/>
          <w:sz w:val="36"/>
          <w:szCs w:val="36"/>
        </w:rPr>
      </w:pPr>
      <w:r>
        <w:rPr>
          <w:rFonts w:ascii="Arial" w:hAnsi="Arial" w:cs="Arial"/>
          <w:b/>
          <w:color w:val="000000"/>
          <w:sz w:val="36"/>
          <w:szCs w:val="36"/>
        </w:rPr>
        <w:t>Da-Vinci-Garten nimmt Form an</w:t>
      </w:r>
    </w:p>
    <w:p w:rsidR="002E1DB4" w:rsidRDefault="002E1DB4" w:rsidP="006F209C">
      <w:pPr>
        <w:spacing w:line="360" w:lineRule="auto"/>
        <w:ind w:right="1134"/>
        <w:jc w:val="both"/>
        <w:rPr>
          <w:rFonts w:ascii="Arial" w:hAnsi="Arial" w:cs="Arial"/>
          <w:b/>
          <w:color w:val="000000"/>
          <w:sz w:val="24"/>
          <w:szCs w:val="24"/>
        </w:rPr>
      </w:pPr>
    </w:p>
    <w:p w:rsidR="002E1DB4" w:rsidRDefault="00310578" w:rsidP="006F209C">
      <w:pPr>
        <w:spacing w:line="360" w:lineRule="auto"/>
        <w:ind w:right="1134"/>
        <w:jc w:val="both"/>
        <w:rPr>
          <w:rFonts w:ascii="Arial" w:hAnsi="Arial" w:cs="Arial"/>
          <w:b/>
          <w:color w:val="000000"/>
          <w:sz w:val="24"/>
          <w:szCs w:val="24"/>
        </w:rPr>
      </w:pPr>
      <w:r>
        <w:rPr>
          <w:rFonts w:ascii="Arial" w:hAnsi="Arial" w:cs="Arial"/>
          <w:b/>
          <w:color w:val="000000"/>
          <w:sz w:val="24"/>
          <w:szCs w:val="24"/>
        </w:rPr>
        <w:t xml:space="preserve">121 Wohnungen und eine Kita: </w:t>
      </w:r>
      <w:r w:rsidR="005138A6">
        <w:rPr>
          <w:rFonts w:ascii="Arial" w:hAnsi="Arial" w:cs="Arial"/>
          <w:b/>
          <w:color w:val="000000"/>
          <w:sz w:val="24"/>
          <w:szCs w:val="24"/>
        </w:rPr>
        <w:t>Gemeinsames Projekt von Nassauischer Heimstätte und Instone</w:t>
      </w:r>
      <w:r w:rsidR="002636F3">
        <w:rPr>
          <w:rFonts w:ascii="Arial" w:hAnsi="Arial" w:cs="Arial"/>
          <w:b/>
          <w:color w:val="000000"/>
          <w:sz w:val="24"/>
          <w:szCs w:val="24"/>
        </w:rPr>
        <w:t xml:space="preserve"> Real Estate </w:t>
      </w:r>
      <w:r w:rsidR="004C1927">
        <w:rPr>
          <w:rFonts w:ascii="Arial" w:hAnsi="Arial" w:cs="Arial"/>
          <w:b/>
          <w:color w:val="000000"/>
          <w:sz w:val="24"/>
          <w:szCs w:val="24"/>
        </w:rPr>
        <w:t>/</w:t>
      </w:r>
      <w:r w:rsidR="00405F1C" w:rsidRPr="00405F1C">
        <w:rPr>
          <w:rFonts w:ascii="Arial" w:hAnsi="Arial" w:cs="Arial"/>
          <w:b/>
          <w:color w:val="000000"/>
          <w:sz w:val="24"/>
          <w:szCs w:val="24"/>
        </w:rPr>
        <w:t xml:space="preserve"> </w:t>
      </w:r>
      <w:r w:rsidR="00405F1C">
        <w:rPr>
          <w:rFonts w:ascii="Arial" w:hAnsi="Arial" w:cs="Arial"/>
          <w:b/>
          <w:color w:val="000000"/>
          <w:sz w:val="24"/>
          <w:szCs w:val="24"/>
        </w:rPr>
        <w:t>Richtfest mit Staatsminister Tarek Al-</w:t>
      </w:r>
      <w:proofErr w:type="spellStart"/>
      <w:r w:rsidR="00405F1C">
        <w:rPr>
          <w:rFonts w:ascii="Arial" w:hAnsi="Arial" w:cs="Arial"/>
          <w:b/>
          <w:color w:val="000000"/>
          <w:sz w:val="24"/>
          <w:szCs w:val="24"/>
        </w:rPr>
        <w:t>Wazir</w:t>
      </w:r>
      <w:proofErr w:type="spellEnd"/>
      <w:r w:rsidR="00405F1C">
        <w:rPr>
          <w:rFonts w:ascii="Arial" w:hAnsi="Arial" w:cs="Arial"/>
          <w:b/>
          <w:color w:val="000000"/>
          <w:sz w:val="24"/>
          <w:szCs w:val="24"/>
        </w:rPr>
        <w:t xml:space="preserve"> / </w:t>
      </w:r>
      <w:r w:rsidR="004C1927">
        <w:rPr>
          <w:rFonts w:ascii="Arial" w:hAnsi="Arial" w:cs="Arial"/>
          <w:b/>
          <w:color w:val="000000"/>
          <w:sz w:val="24"/>
          <w:szCs w:val="24"/>
        </w:rPr>
        <w:t>Förderung durch Land Hessen</w:t>
      </w:r>
    </w:p>
    <w:p w:rsidR="003F3BE0" w:rsidRDefault="003F3BE0" w:rsidP="006F209C">
      <w:pPr>
        <w:spacing w:line="360" w:lineRule="auto"/>
        <w:ind w:right="1134"/>
        <w:jc w:val="both"/>
        <w:rPr>
          <w:rFonts w:ascii="Arial" w:hAnsi="Arial" w:cs="Arial"/>
          <w:b/>
          <w:color w:val="000000"/>
          <w:sz w:val="24"/>
          <w:szCs w:val="24"/>
        </w:rPr>
      </w:pPr>
    </w:p>
    <w:p w:rsidR="00392938" w:rsidRDefault="003F3BE0" w:rsidP="00392938">
      <w:pPr>
        <w:spacing w:line="360" w:lineRule="auto"/>
        <w:ind w:right="1134"/>
        <w:jc w:val="both"/>
        <w:rPr>
          <w:rFonts w:ascii="Arial" w:hAnsi="Arial" w:cs="Arial"/>
          <w:color w:val="000000"/>
        </w:rPr>
      </w:pPr>
      <w:r w:rsidRPr="003F3BE0">
        <w:rPr>
          <w:rFonts w:ascii="Arial" w:hAnsi="Arial" w:cs="Arial"/>
          <w:color w:val="000000"/>
          <w:u w:val="single"/>
        </w:rPr>
        <w:t>Frankfurt</w:t>
      </w:r>
      <w:r w:rsidR="002C450D">
        <w:rPr>
          <w:rFonts w:ascii="Arial" w:hAnsi="Arial" w:cs="Arial"/>
          <w:color w:val="000000"/>
        </w:rPr>
        <w:t xml:space="preserve"> – </w:t>
      </w:r>
      <w:r w:rsidR="00392938">
        <w:rPr>
          <w:rFonts w:ascii="Arial" w:hAnsi="Arial" w:cs="Arial"/>
          <w:color w:val="000000"/>
        </w:rPr>
        <w:t xml:space="preserve">Der </w:t>
      </w:r>
      <w:r w:rsidR="004C76AE">
        <w:rPr>
          <w:rFonts w:ascii="Arial" w:hAnsi="Arial" w:cs="Arial"/>
          <w:color w:val="000000"/>
        </w:rPr>
        <w:t>D</w:t>
      </w:r>
      <w:r w:rsidR="00392938">
        <w:rPr>
          <w:rFonts w:ascii="Arial" w:hAnsi="Arial" w:cs="Arial"/>
          <w:color w:val="000000"/>
        </w:rPr>
        <w:t>a-Vinci-Garten in Frankfurt-Rebstock nimmt Form an. Am Montag haben Dr. Thomas Hain und Monika Fontaine-Kretschmer, Geschäftsführer der Unternehmensgruppe Nassauische Heimstätte | Wohnstadt, Ralf Werner, Niederlassungsleiter Instone Rhein-Main</w:t>
      </w:r>
      <w:r w:rsidR="00540663">
        <w:rPr>
          <w:rFonts w:ascii="Arial" w:hAnsi="Arial" w:cs="Arial"/>
          <w:color w:val="000000"/>
        </w:rPr>
        <w:t>,</w:t>
      </w:r>
      <w:r w:rsidR="00392938">
        <w:rPr>
          <w:rFonts w:ascii="Arial" w:hAnsi="Arial" w:cs="Arial"/>
          <w:color w:val="000000"/>
        </w:rPr>
        <w:t xml:space="preserve"> und Tarek Al-Wazir, Hessischer Minister für Wirtschaft, Energie, Verkehr und Wohnen, gemeinsam mit den am Bau beteiligten Firmen sowie Gästen aus der Kommunalpolitik und der Nachbarschaft Richtfest für die 121 Wohnungen und eine Kindertagesstätte gefeiert.</w:t>
      </w:r>
    </w:p>
    <w:p w:rsidR="00E51EDC" w:rsidRDefault="00E51EDC" w:rsidP="00031BE2">
      <w:pPr>
        <w:spacing w:line="360" w:lineRule="auto"/>
        <w:ind w:right="1134"/>
        <w:jc w:val="both"/>
        <w:rPr>
          <w:rFonts w:ascii="Arial" w:hAnsi="Arial" w:cs="Arial"/>
          <w:color w:val="000000"/>
        </w:rPr>
      </w:pPr>
    </w:p>
    <w:p w:rsidR="00E51EDC" w:rsidRPr="00550569" w:rsidRDefault="00741058" w:rsidP="00031BE2">
      <w:pPr>
        <w:spacing w:line="360" w:lineRule="auto"/>
        <w:ind w:right="1134"/>
        <w:jc w:val="both"/>
        <w:rPr>
          <w:rFonts w:ascii="Arial" w:hAnsi="Arial" w:cs="Arial"/>
          <w:b/>
          <w:color w:val="000000"/>
        </w:rPr>
      </w:pPr>
      <w:r>
        <w:rPr>
          <w:rFonts w:ascii="Arial" w:hAnsi="Arial" w:cs="Arial"/>
          <w:b/>
          <w:color w:val="000000"/>
        </w:rPr>
        <w:t>Bezahlbarer Wo</w:t>
      </w:r>
      <w:r w:rsidR="006E2A17">
        <w:rPr>
          <w:rFonts w:ascii="Arial" w:hAnsi="Arial" w:cs="Arial"/>
          <w:b/>
          <w:color w:val="000000"/>
        </w:rPr>
        <w:t>hnraum mit guter Infrastruktur</w:t>
      </w:r>
    </w:p>
    <w:p w:rsidR="00540663" w:rsidRDefault="00550569" w:rsidP="00DF647F">
      <w:pPr>
        <w:spacing w:line="360" w:lineRule="auto"/>
        <w:ind w:right="1134"/>
        <w:jc w:val="both"/>
        <w:rPr>
          <w:rFonts w:ascii="Arial" w:hAnsi="Arial" w:cs="Arial"/>
          <w:color w:val="000000"/>
        </w:rPr>
      </w:pPr>
      <w:r>
        <w:rPr>
          <w:rFonts w:ascii="Arial" w:hAnsi="Arial" w:cs="Arial"/>
          <w:color w:val="000000"/>
        </w:rPr>
        <w:t>Der Da-Vinci-Garten ist das erste Objekt, das die</w:t>
      </w:r>
      <w:r w:rsidR="002C450D">
        <w:rPr>
          <w:rFonts w:ascii="Arial" w:hAnsi="Arial" w:cs="Arial"/>
          <w:color w:val="000000"/>
        </w:rPr>
        <w:t xml:space="preserve"> Unternehmensgruppe</w:t>
      </w:r>
      <w:r>
        <w:rPr>
          <w:rFonts w:ascii="Arial" w:hAnsi="Arial" w:cs="Arial"/>
          <w:color w:val="000000"/>
        </w:rPr>
        <w:t xml:space="preserve"> </w:t>
      </w:r>
      <w:r w:rsidR="00FE154A">
        <w:rPr>
          <w:rFonts w:ascii="Arial" w:hAnsi="Arial" w:cs="Arial"/>
          <w:color w:val="000000"/>
        </w:rPr>
        <w:t xml:space="preserve">Nassauische Heimstätte | Wohnstadt </w:t>
      </w:r>
      <w:r>
        <w:rPr>
          <w:rFonts w:ascii="Arial" w:hAnsi="Arial" w:cs="Arial"/>
          <w:color w:val="000000"/>
        </w:rPr>
        <w:t xml:space="preserve">schlüsselfertig gekauft hat. </w:t>
      </w:r>
      <w:r w:rsidR="0031561C">
        <w:rPr>
          <w:rFonts w:ascii="Arial" w:hAnsi="Arial" w:cs="Arial"/>
          <w:color w:val="000000"/>
        </w:rPr>
        <w:t xml:space="preserve">Errichtet wird </w:t>
      </w:r>
      <w:r>
        <w:rPr>
          <w:rFonts w:ascii="Arial" w:hAnsi="Arial" w:cs="Arial"/>
          <w:color w:val="000000"/>
        </w:rPr>
        <w:t xml:space="preserve">es </w:t>
      </w:r>
      <w:r w:rsidR="0031561C">
        <w:rPr>
          <w:rFonts w:ascii="Arial" w:hAnsi="Arial" w:cs="Arial"/>
          <w:color w:val="000000"/>
        </w:rPr>
        <w:t>vom bundesweit tätigen Woh</w:t>
      </w:r>
      <w:r>
        <w:rPr>
          <w:rFonts w:ascii="Arial" w:hAnsi="Arial" w:cs="Arial"/>
          <w:color w:val="000000"/>
        </w:rPr>
        <w:t>nentwickler Instone Real Estate</w:t>
      </w:r>
      <w:r w:rsidR="00031BE2">
        <w:rPr>
          <w:rFonts w:ascii="Arial" w:hAnsi="Arial" w:cs="Arial"/>
          <w:color w:val="000000"/>
        </w:rPr>
        <w:t>.</w:t>
      </w:r>
      <w:r w:rsidR="00540663">
        <w:rPr>
          <w:rFonts w:ascii="Arial" w:hAnsi="Arial" w:cs="Arial"/>
          <w:color w:val="000000"/>
        </w:rPr>
        <w:t xml:space="preserve"> Das Land Hessen unterstützt das Projekt mit</w:t>
      </w:r>
      <w:r w:rsidR="001E07B9">
        <w:rPr>
          <w:rFonts w:ascii="Arial" w:hAnsi="Arial" w:cs="Arial"/>
          <w:color w:val="000000"/>
        </w:rPr>
        <w:t xml:space="preserve"> rund</w:t>
      </w:r>
      <w:r w:rsidR="00540663">
        <w:rPr>
          <w:rFonts w:ascii="Arial" w:hAnsi="Arial" w:cs="Arial"/>
          <w:color w:val="000000"/>
        </w:rPr>
        <w:t xml:space="preserve"> </w:t>
      </w:r>
      <w:r w:rsidR="000F06B3">
        <w:rPr>
          <w:rFonts w:ascii="Arial" w:hAnsi="Arial" w:cs="Arial"/>
          <w:color w:val="000000"/>
        </w:rPr>
        <w:t xml:space="preserve">fünf </w:t>
      </w:r>
      <w:r w:rsidR="001E07B9">
        <w:rPr>
          <w:rFonts w:ascii="Arial" w:hAnsi="Arial" w:cs="Arial"/>
          <w:color w:val="000000"/>
        </w:rPr>
        <w:t>Millionen Euro</w:t>
      </w:r>
      <w:r w:rsidR="00540663">
        <w:rPr>
          <w:rFonts w:ascii="Arial" w:hAnsi="Arial" w:cs="Arial"/>
          <w:color w:val="000000"/>
        </w:rPr>
        <w:t xml:space="preserve"> aus dem Kommunalinvestitionsprogramm.</w:t>
      </w:r>
      <w:r w:rsidR="00D24425">
        <w:rPr>
          <w:rFonts w:ascii="Arial" w:hAnsi="Arial" w:cs="Arial"/>
          <w:color w:val="000000"/>
        </w:rPr>
        <w:t xml:space="preserve"> „</w:t>
      </w:r>
      <w:r w:rsidR="00DF647F">
        <w:rPr>
          <w:rFonts w:ascii="Arial" w:hAnsi="Arial" w:cs="Arial"/>
          <w:color w:val="000000"/>
        </w:rPr>
        <w:t>M</w:t>
      </w:r>
      <w:r w:rsidR="00D24425">
        <w:rPr>
          <w:rFonts w:ascii="Arial" w:hAnsi="Arial" w:cs="Arial"/>
          <w:color w:val="000000"/>
        </w:rPr>
        <w:t xml:space="preserve">it dem Da-Vinci-Garten </w:t>
      </w:r>
      <w:r w:rsidR="00DF647F">
        <w:rPr>
          <w:rFonts w:ascii="Arial" w:hAnsi="Arial" w:cs="Arial"/>
          <w:color w:val="000000"/>
        </w:rPr>
        <w:t xml:space="preserve">wird </w:t>
      </w:r>
      <w:r w:rsidR="00D24425">
        <w:rPr>
          <w:rFonts w:ascii="Arial" w:hAnsi="Arial" w:cs="Arial"/>
          <w:color w:val="000000"/>
        </w:rPr>
        <w:t xml:space="preserve">vieles von dem umgesetzt, was die Landesregierung </w:t>
      </w:r>
      <w:r w:rsidR="004C76AE">
        <w:rPr>
          <w:rFonts w:ascii="Arial" w:hAnsi="Arial" w:cs="Arial"/>
          <w:color w:val="000000"/>
        </w:rPr>
        <w:t>sich in puncto Wohnen vorstellt“, betonte Staatsminister Al-Wazir. „</w:t>
      </w:r>
      <w:r w:rsidR="00D24425">
        <w:rPr>
          <w:rFonts w:ascii="Arial" w:hAnsi="Arial" w:cs="Arial"/>
          <w:color w:val="000000"/>
        </w:rPr>
        <w:t>Hier entsteh</w:t>
      </w:r>
      <w:r w:rsidR="00FB2B9B">
        <w:rPr>
          <w:rFonts w:ascii="Arial" w:hAnsi="Arial" w:cs="Arial"/>
          <w:color w:val="000000"/>
        </w:rPr>
        <w:t>t</w:t>
      </w:r>
      <w:r w:rsidR="00D24425">
        <w:rPr>
          <w:rFonts w:ascii="Arial" w:hAnsi="Arial" w:cs="Arial"/>
          <w:color w:val="000000"/>
        </w:rPr>
        <w:t xml:space="preserve"> sozial gemischte</w:t>
      </w:r>
      <w:r w:rsidR="00FB2B9B">
        <w:rPr>
          <w:rFonts w:ascii="Arial" w:hAnsi="Arial" w:cs="Arial"/>
          <w:color w:val="000000"/>
        </w:rPr>
        <w:t>r</w:t>
      </w:r>
      <w:r w:rsidR="00D24425">
        <w:rPr>
          <w:rFonts w:ascii="Arial" w:hAnsi="Arial" w:cs="Arial"/>
          <w:color w:val="000000"/>
        </w:rPr>
        <w:t xml:space="preserve"> </w:t>
      </w:r>
      <w:r w:rsidR="00FB2B9B">
        <w:rPr>
          <w:rFonts w:ascii="Arial" w:hAnsi="Arial" w:cs="Arial"/>
          <w:color w:val="000000"/>
        </w:rPr>
        <w:t xml:space="preserve">Wohnraum </w:t>
      </w:r>
      <w:r w:rsidR="00D24425">
        <w:rPr>
          <w:rFonts w:ascii="Arial" w:hAnsi="Arial" w:cs="Arial"/>
          <w:color w:val="000000"/>
        </w:rPr>
        <w:t>mit guter Infrastruktur, d</w:t>
      </w:r>
      <w:r w:rsidR="00FB2B9B">
        <w:rPr>
          <w:rFonts w:ascii="Arial" w:hAnsi="Arial" w:cs="Arial"/>
          <w:color w:val="000000"/>
        </w:rPr>
        <w:t xml:space="preserve">er </w:t>
      </w:r>
      <w:r w:rsidR="00741058">
        <w:rPr>
          <w:rFonts w:ascii="Arial" w:hAnsi="Arial" w:cs="Arial"/>
          <w:color w:val="000000"/>
        </w:rPr>
        <w:t>zu fairen, bezahlbaren Konditionen</w:t>
      </w:r>
      <w:r w:rsidR="00D24425">
        <w:rPr>
          <w:rFonts w:ascii="Arial" w:hAnsi="Arial" w:cs="Arial"/>
          <w:color w:val="000000"/>
        </w:rPr>
        <w:t xml:space="preserve"> vermietet wird.</w:t>
      </w:r>
      <w:r w:rsidR="00D8689E">
        <w:rPr>
          <w:rFonts w:ascii="Arial" w:hAnsi="Arial" w:cs="Arial"/>
          <w:color w:val="000000"/>
        </w:rPr>
        <w:t xml:space="preserve"> </w:t>
      </w:r>
      <w:r w:rsidR="00D8689E" w:rsidRPr="00D8689E">
        <w:rPr>
          <w:rFonts w:ascii="Arial" w:hAnsi="Arial" w:cs="Arial"/>
          <w:color w:val="000000"/>
        </w:rPr>
        <w:t>Unser Ziel ist, dass Jede und Jeder in Hessen eine Wohnung zu einem angemessenen Preis finden kann</w:t>
      </w:r>
      <w:r w:rsidR="00D8689E">
        <w:rPr>
          <w:rFonts w:ascii="Arial" w:hAnsi="Arial" w:cs="Arial"/>
          <w:color w:val="000000"/>
        </w:rPr>
        <w:t xml:space="preserve">. </w:t>
      </w:r>
      <w:r w:rsidR="00D8689E" w:rsidRPr="00D8689E">
        <w:rPr>
          <w:rFonts w:ascii="Arial" w:hAnsi="Arial" w:cs="Arial"/>
          <w:color w:val="000000"/>
        </w:rPr>
        <w:t xml:space="preserve">Dazu wird die Landesregierung das umfassendste Maßnahmenpaket auflegen, das es in Hessen je gegeben </w:t>
      </w:r>
      <w:r w:rsidR="00D8689E" w:rsidRPr="00D8689E">
        <w:rPr>
          <w:rFonts w:ascii="Arial" w:hAnsi="Arial" w:cs="Arial"/>
          <w:color w:val="000000"/>
        </w:rPr>
        <w:lastRenderedPageBreak/>
        <w:t>hat. Bis 2024 stellen wir 2,2 Mrd. Euro für den sozialen Wohnungsbau bereit. Das entspricht 22.000 Wohnungen für 66.000 Menschen.</w:t>
      </w:r>
      <w:r w:rsidR="00EA3303">
        <w:rPr>
          <w:rFonts w:ascii="Arial" w:hAnsi="Arial" w:cs="Arial"/>
          <w:color w:val="000000"/>
        </w:rPr>
        <w:t>“</w:t>
      </w:r>
      <w:r w:rsidR="00D24425">
        <w:rPr>
          <w:rFonts w:ascii="Arial" w:hAnsi="Arial" w:cs="Arial"/>
          <w:color w:val="000000"/>
        </w:rPr>
        <w:t xml:space="preserve"> </w:t>
      </w:r>
      <w:r w:rsidR="00540160" w:rsidRPr="00540160">
        <w:rPr>
          <w:rFonts w:ascii="Arial" w:hAnsi="Arial" w:cs="Arial"/>
          <w:color w:val="000000"/>
        </w:rPr>
        <w:t>Die Nassauische Heimstätte</w:t>
      </w:r>
      <w:r w:rsidR="00540160">
        <w:rPr>
          <w:rFonts w:ascii="Arial" w:hAnsi="Arial" w:cs="Arial"/>
          <w:color w:val="000000"/>
        </w:rPr>
        <w:t xml:space="preserve"> </w:t>
      </w:r>
      <w:r w:rsidR="00540160" w:rsidRPr="00540160">
        <w:rPr>
          <w:rFonts w:ascii="Arial" w:hAnsi="Arial" w:cs="Arial"/>
          <w:color w:val="000000"/>
        </w:rPr>
        <w:t>spiel</w:t>
      </w:r>
      <w:r w:rsidR="00540160">
        <w:rPr>
          <w:rFonts w:ascii="Arial" w:hAnsi="Arial" w:cs="Arial"/>
          <w:color w:val="000000"/>
        </w:rPr>
        <w:t>e</w:t>
      </w:r>
      <w:r w:rsidR="00540160" w:rsidRPr="00540160">
        <w:rPr>
          <w:rFonts w:ascii="Arial" w:hAnsi="Arial" w:cs="Arial"/>
          <w:color w:val="000000"/>
        </w:rPr>
        <w:t xml:space="preserve"> eine zentrale Rolle bei der Aufgabe, mehr Wohnraum</w:t>
      </w:r>
      <w:r w:rsidR="00540160">
        <w:rPr>
          <w:rFonts w:ascii="Arial" w:hAnsi="Arial" w:cs="Arial"/>
          <w:color w:val="000000"/>
        </w:rPr>
        <w:t xml:space="preserve"> </w:t>
      </w:r>
      <w:r w:rsidR="00540160" w:rsidRPr="00540160">
        <w:rPr>
          <w:rFonts w:ascii="Arial" w:hAnsi="Arial" w:cs="Arial"/>
          <w:color w:val="000000"/>
        </w:rPr>
        <w:t>für Normal- und Geringverdiener zu schaffen</w:t>
      </w:r>
      <w:r w:rsidR="00D24425">
        <w:rPr>
          <w:rFonts w:ascii="Arial" w:hAnsi="Arial" w:cs="Arial"/>
          <w:color w:val="000000"/>
        </w:rPr>
        <w:t xml:space="preserve">. </w:t>
      </w:r>
      <w:r w:rsidR="00405F1C">
        <w:rPr>
          <w:rFonts w:ascii="Arial" w:hAnsi="Arial" w:cs="Arial"/>
          <w:color w:val="000000"/>
        </w:rPr>
        <w:t>„</w:t>
      </w:r>
      <w:r w:rsidR="00D24425">
        <w:rPr>
          <w:rFonts w:ascii="Arial" w:hAnsi="Arial" w:cs="Arial"/>
          <w:color w:val="000000"/>
        </w:rPr>
        <w:t xml:space="preserve">Aus diesem Grund </w:t>
      </w:r>
      <w:r w:rsidR="001E07B9">
        <w:rPr>
          <w:rFonts w:ascii="Arial" w:hAnsi="Arial" w:cs="Arial"/>
          <w:color w:val="000000"/>
        </w:rPr>
        <w:t>prüfen wir, das</w:t>
      </w:r>
      <w:r w:rsidR="00D24425" w:rsidRPr="00D24425">
        <w:rPr>
          <w:rStyle w:val="ida"/>
          <w:rFonts w:ascii="Arial" w:hAnsi="Arial" w:cs="Arial"/>
        </w:rPr>
        <w:t xml:space="preserve"> Eigenkapital</w:t>
      </w:r>
      <w:r w:rsidR="001E07B9">
        <w:rPr>
          <w:rStyle w:val="ida"/>
          <w:rFonts w:ascii="Arial" w:hAnsi="Arial" w:cs="Arial"/>
        </w:rPr>
        <w:t xml:space="preserve"> </w:t>
      </w:r>
      <w:r w:rsidR="00D24425" w:rsidRPr="00D24425">
        <w:rPr>
          <w:rStyle w:val="ida"/>
          <w:rFonts w:ascii="Arial" w:hAnsi="Arial" w:cs="Arial"/>
        </w:rPr>
        <w:t xml:space="preserve">der Nassauischen Heimstätte </w:t>
      </w:r>
      <w:r w:rsidR="001E07B9">
        <w:rPr>
          <w:rStyle w:val="ida"/>
          <w:rFonts w:ascii="Arial" w:hAnsi="Arial" w:cs="Arial"/>
        </w:rPr>
        <w:t xml:space="preserve">weiter aufzustocken </w:t>
      </w:r>
      <w:r w:rsidR="00D24425" w:rsidRPr="00D24425">
        <w:rPr>
          <w:rStyle w:val="ida"/>
          <w:rFonts w:ascii="Arial" w:hAnsi="Arial" w:cs="Arial"/>
        </w:rPr>
        <w:t xml:space="preserve">mit dem Ziel, dass sie ihren Bestand von 60.000 auf mehr als 75.000 Wohnungen </w:t>
      </w:r>
      <w:r w:rsidR="001E07B9">
        <w:rPr>
          <w:rStyle w:val="ida"/>
          <w:rFonts w:ascii="Arial" w:hAnsi="Arial" w:cs="Arial"/>
        </w:rPr>
        <w:t>erhöhen</w:t>
      </w:r>
      <w:r w:rsidR="00D24425" w:rsidRPr="00D24425">
        <w:rPr>
          <w:rStyle w:val="ida"/>
          <w:rFonts w:ascii="Arial" w:hAnsi="Arial" w:cs="Arial"/>
        </w:rPr>
        <w:t xml:space="preserve"> kann.</w:t>
      </w:r>
      <w:r w:rsidR="00405F1C">
        <w:rPr>
          <w:rStyle w:val="ida"/>
          <w:rFonts w:ascii="Arial" w:hAnsi="Arial" w:cs="Arial"/>
        </w:rPr>
        <w:t>“</w:t>
      </w:r>
      <w:r w:rsidR="00613DC4">
        <w:rPr>
          <w:rStyle w:val="ida"/>
          <w:rFonts w:ascii="Arial" w:hAnsi="Arial" w:cs="Arial"/>
        </w:rPr>
        <w:t xml:space="preserve"> </w:t>
      </w:r>
      <w:r w:rsidR="00DF647F" w:rsidRPr="00DF647F">
        <w:rPr>
          <w:rFonts w:ascii="Arial" w:hAnsi="Arial" w:cs="Arial"/>
        </w:rPr>
        <w:t>Al-Wazir kündigte zudem an, bestehende Mieterschutzvorschriften wie die Mietpreisbremse zu verlängern und ihren Geltungsbereich deutlich auszudehnen. Die in neun Kommunen geltende besondere Eigenbedarfs-Kündigungsfrist bei der Umwandlung von Miet- in Eigentumswohnungen werde von fünf auf acht Jahre verlängert. Die Allianz für Wohnen werde ebenso fortgesetzt wie die erfolgreiche Bauland-Offensive.</w:t>
      </w:r>
      <w:r w:rsidR="00DF647F">
        <w:rPr>
          <w:rFonts w:ascii="Arial" w:hAnsi="Arial" w:cs="Arial"/>
        </w:rPr>
        <w:t xml:space="preserve"> </w:t>
      </w:r>
      <w:r w:rsidR="00613DC4">
        <w:rPr>
          <w:rFonts w:ascii="Arial" w:hAnsi="Arial" w:cs="Arial"/>
          <w:color w:val="000000"/>
        </w:rPr>
        <w:t>Dr. Thomas Hain, Leitender Geschäftsführe</w:t>
      </w:r>
      <w:r w:rsidR="00FB2B9B">
        <w:rPr>
          <w:rFonts w:ascii="Arial" w:hAnsi="Arial" w:cs="Arial"/>
          <w:color w:val="000000"/>
        </w:rPr>
        <w:t>r von Hessens größtem Wohnungsun</w:t>
      </w:r>
      <w:r w:rsidR="00EA3303">
        <w:rPr>
          <w:rFonts w:ascii="Arial" w:hAnsi="Arial" w:cs="Arial"/>
          <w:color w:val="000000"/>
        </w:rPr>
        <w:t xml:space="preserve">ternehmen, bedankte sich beim Minister: </w:t>
      </w:r>
      <w:r w:rsidR="00EA3303" w:rsidRPr="00EA3303">
        <w:rPr>
          <w:rFonts w:ascii="Arial" w:hAnsi="Arial" w:cs="Arial"/>
          <w:color w:val="000000"/>
        </w:rPr>
        <w:t xml:space="preserve">„Wir sind </w:t>
      </w:r>
      <w:r w:rsidR="00EA3303">
        <w:rPr>
          <w:rFonts w:ascii="Arial" w:hAnsi="Arial" w:cs="Arial"/>
          <w:color w:val="000000"/>
        </w:rPr>
        <w:t xml:space="preserve">zwar </w:t>
      </w:r>
      <w:r w:rsidR="00EA3303" w:rsidRPr="00EA3303">
        <w:rPr>
          <w:rFonts w:ascii="Arial" w:hAnsi="Arial" w:cs="Arial"/>
          <w:color w:val="000000"/>
        </w:rPr>
        <w:t xml:space="preserve">bei unserem ambitionierten Neubauprogramm, in den nächsten Jahren an die 5.000 neue Wohnungen in Hessen fertigzustellen, auf der Zielgeraden. </w:t>
      </w:r>
      <w:r w:rsidR="00EA3303">
        <w:rPr>
          <w:rFonts w:ascii="Arial" w:hAnsi="Arial" w:cs="Arial"/>
          <w:color w:val="000000"/>
        </w:rPr>
        <w:t xml:space="preserve">Das Ziel, unseren Bestand auf 75.000 Wohnungen auszuweiten, werden wir allerdings </w:t>
      </w:r>
      <w:r w:rsidR="00EA3303" w:rsidRPr="00C12BD2">
        <w:rPr>
          <w:rFonts w:ascii="Arial" w:hAnsi="Arial" w:cs="Arial"/>
        </w:rPr>
        <w:t xml:space="preserve">nicht allein durch Neubau und Bestandsergänzung </w:t>
      </w:r>
      <w:r w:rsidR="00EA3303">
        <w:rPr>
          <w:rFonts w:ascii="Arial" w:hAnsi="Arial" w:cs="Arial"/>
        </w:rPr>
        <w:t>erreichen</w:t>
      </w:r>
      <w:r w:rsidR="00EA3303" w:rsidRPr="00C12BD2">
        <w:rPr>
          <w:rFonts w:ascii="Arial" w:hAnsi="Arial" w:cs="Arial"/>
        </w:rPr>
        <w:t>, sondern</w:t>
      </w:r>
      <w:r w:rsidR="00EA3303">
        <w:rPr>
          <w:rFonts w:ascii="Arial" w:hAnsi="Arial" w:cs="Arial"/>
        </w:rPr>
        <w:t xml:space="preserve"> auch durch Wohnungsz</w:t>
      </w:r>
      <w:r w:rsidR="00EA3303" w:rsidRPr="00C12BD2">
        <w:rPr>
          <w:rFonts w:ascii="Arial" w:hAnsi="Arial" w:cs="Arial"/>
        </w:rPr>
        <w:t xml:space="preserve">ukäufe </w:t>
      </w:r>
      <w:r w:rsidR="00EA3303">
        <w:rPr>
          <w:rFonts w:ascii="Arial" w:hAnsi="Arial" w:cs="Arial"/>
        </w:rPr>
        <w:t>beziehungsweise den</w:t>
      </w:r>
      <w:r w:rsidR="00EA3303">
        <w:rPr>
          <w:rFonts w:ascii="Arial" w:hAnsi="Arial" w:cs="Arial"/>
          <w:color w:val="000000"/>
        </w:rPr>
        <w:t xml:space="preserve"> Zukauf schlüsselfertiger Immobilien wie </w:t>
      </w:r>
      <w:r w:rsidR="004C76AE">
        <w:rPr>
          <w:rFonts w:ascii="Arial" w:hAnsi="Arial" w:cs="Arial"/>
          <w:color w:val="000000"/>
        </w:rPr>
        <w:t xml:space="preserve">beim </w:t>
      </w:r>
      <w:r w:rsidR="00EA3303">
        <w:rPr>
          <w:rFonts w:ascii="Arial" w:hAnsi="Arial" w:cs="Arial"/>
          <w:color w:val="000000"/>
        </w:rPr>
        <w:t xml:space="preserve">Da-Vinci-Garten. In Zeiten knappen Baulands ist das eine sinnvolle Option.“ </w:t>
      </w:r>
    </w:p>
    <w:p w:rsidR="00540663" w:rsidRDefault="00540663" w:rsidP="006F209C">
      <w:pPr>
        <w:spacing w:line="360" w:lineRule="auto"/>
        <w:ind w:right="1134"/>
        <w:jc w:val="both"/>
        <w:rPr>
          <w:rFonts w:ascii="Arial" w:hAnsi="Arial" w:cs="Arial"/>
          <w:color w:val="000000"/>
        </w:rPr>
      </w:pPr>
    </w:p>
    <w:p w:rsidR="00540663" w:rsidRPr="00540663" w:rsidRDefault="00741058" w:rsidP="006F209C">
      <w:pPr>
        <w:spacing w:line="360" w:lineRule="auto"/>
        <w:ind w:right="1134"/>
        <w:jc w:val="both"/>
        <w:rPr>
          <w:rFonts w:ascii="Arial" w:hAnsi="Arial" w:cs="Arial"/>
          <w:b/>
          <w:color w:val="000000"/>
        </w:rPr>
      </w:pPr>
      <w:r>
        <w:rPr>
          <w:rFonts w:ascii="Arial" w:hAnsi="Arial" w:cs="Arial"/>
          <w:b/>
          <w:color w:val="000000"/>
        </w:rPr>
        <w:t>Bunter Wohnungsmix für Singles, Ehepaare und Familien mit Kindern</w:t>
      </w:r>
    </w:p>
    <w:p w:rsidR="00122DC7" w:rsidRPr="00DF647F" w:rsidRDefault="006807F6" w:rsidP="00122DC7">
      <w:pPr>
        <w:spacing w:line="360" w:lineRule="auto"/>
        <w:ind w:right="1134"/>
        <w:jc w:val="both"/>
        <w:rPr>
          <w:rFonts w:ascii="Arial" w:hAnsi="Arial" w:cs="Arial"/>
        </w:rPr>
      </w:pPr>
      <w:r>
        <w:rPr>
          <w:rFonts w:ascii="Arial" w:hAnsi="Arial" w:cs="Arial"/>
          <w:color w:val="000000"/>
        </w:rPr>
        <w:t xml:space="preserve">Im Da-Vinci-Garten entstehen </w:t>
      </w:r>
      <w:r w:rsidR="0016418D">
        <w:rPr>
          <w:rFonts w:ascii="Arial" w:hAnsi="Arial" w:cs="Arial"/>
          <w:color w:val="000000"/>
        </w:rPr>
        <w:t>85 frei finanzierte und 36 geförderte Wohnungen</w:t>
      </w:r>
      <w:r w:rsidR="00CE5D86">
        <w:rPr>
          <w:rFonts w:ascii="Arial" w:hAnsi="Arial" w:cs="Arial"/>
          <w:color w:val="000000"/>
        </w:rPr>
        <w:t xml:space="preserve"> sowie eine vierzügige Kita im Erdgeschoss</w:t>
      </w:r>
      <w:r w:rsidR="00550569">
        <w:rPr>
          <w:rFonts w:ascii="Arial" w:hAnsi="Arial" w:cs="Arial"/>
          <w:color w:val="000000"/>
        </w:rPr>
        <w:t xml:space="preserve"> für bis zu</w:t>
      </w:r>
      <w:r w:rsidR="00CE5D86">
        <w:rPr>
          <w:rFonts w:ascii="Arial" w:hAnsi="Arial" w:cs="Arial"/>
          <w:color w:val="000000"/>
        </w:rPr>
        <w:t xml:space="preserve"> 60 Kinder</w:t>
      </w:r>
      <w:r w:rsidR="00837449">
        <w:rPr>
          <w:rFonts w:ascii="Arial" w:hAnsi="Arial" w:cs="Arial"/>
          <w:color w:val="000000"/>
        </w:rPr>
        <w:t>.</w:t>
      </w:r>
      <w:r w:rsidR="00741058">
        <w:rPr>
          <w:rFonts w:ascii="Arial" w:hAnsi="Arial" w:cs="Arial"/>
          <w:color w:val="000000"/>
        </w:rPr>
        <w:t xml:space="preserve"> </w:t>
      </w:r>
      <w:r w:rsidR="006D4D95">
        <w:rPr>
          <w:rFonts w:ascii="Arial" w:hAnsi="Arial" w:cs="Arial"/>
          <w:color w:val="000000"/>
        </w:rPr>
        <w:t>„Mit einem bunten Wohnungsmix wollen wir ganz unterschiedliche Nutzergruppen ansprechen“, sagte Geschäftsführerin Monika Fontaine-Kretschmer. „</w:t>
      </w:r>
      <w:r>
        <w:rPr>
          <w:rFonts w:ascii="Arial" w:hAnsi="Arial" w:cs="Arial"/>
          <w:color w:val="000000"/>
        </w:rPr>
        <w:t xml:space="preserve">Das Angebot reicht von </w:t>
      </w:r>
      <w:r w:rsidR="006D4D95">
        <w:rPr>
          <w:rFonts w:ascii="Arial" w:hAnsi="Arial" w:cs="Arial"/>
          <w:color w:val="000000"/>
        </w:rPr>
        <w:t xml:space="preserve">der gemütlichen Zwei-Zimmer-Wohnung für Singles oder Paare bis hin zur Drei-, </w:t>
      </w:r>
      <w:r w:rsidR="006D4D95">
        <w:rPr>
          <w:rFonts w:ascii="Arial" w:hAnsi="Arial" w:cs="Arial"/>
          <w:color w:val="000000"/>
        </w:rPr>
        <w:lastRenderedPageBreak/>
        <w:t>Vier- oder Fünf-Zimmer-Wohnung für Familien mit einem, zwei oder drei Kindern.</w:t>
      </w:r>
      <w:r w:rsidR="00FE154A">
        <w:rPr>
          <w:rFonts w:ascii="Arial" w:hAnsi="Arial" w:cs="Arial"/>
          <w:color w:val="000000"/>
        </w:rPr>
        <w:t>“</w:t>
      </w:r>
      <w:r w:rsidR="006D4D95">
        <w:rPr>
          <w:rFonts w:ascii="Arial" w:hAnsi="Arial" w:cs="Arial"/>
          <w:color w:val="000000"/>
        </w:rPr>
        <w:t xml:space="preserve"> </w:t>
      </w:r>
      <w:r w:rsidR="006D4D95">
        <w:rPr>
          <w:rFonts w:ascii="Arial" w:hAnsi="Arial" w:cs="Arial"/>
          <w:bCs/>
        </w:rPr>
        <w:t xml:space="preserve">Die Wohnungen </w:t>
      </w:r>
      <w:r>
        <w:rPr>
          <w:rFonts w:ascii="Arial" w:hAnsi="Arial" w:cs="Arial"/>
          <w:bCs/>
        </w:rPr>
        <w:t>sind</w:t>
      </w:r>
      <w:r w:rsidR="00741058">
        <w:rPr>
          <w:rFonts w:ascii="Arial" w:hAnsi="Arial" w:cs="Arial"/>
          <w:bCs/>
        </w:rPr>
        <w:t xml:space="preserve"> zwischen 58</w:t>
      </w:r>
      <w:r w:rsidR="00741058">
        <w:rPr>
          <w:rFonts w:ascii="Arial" w:hAnsi="Arial" w:cs="Arial"/>
          <w:bCs/>
          <w:vertAlign w:val="superscript"/>
        </w:rPr>
        <w:t xml:space="preserve"> </w:t>
      </w:r>
      <w:r w:rsidR="00741058">
        <w:rPr>
          <w:rFonts w:ascii="Arial" w:hAnsi="Arial" w:cs="Arial"/>
          <w:bCs/>
        </w:rPr>
        <w:t xml:space="preserve">und 130 qm </w:t>
      </w:r>
      <w:r>
        <w:rPr>
          <w:rFonts w:ascii="Arial" w:hAnsi="Arial" w:cs="Arial"/>
          <w:bCs/>
        </w:rPr>
        <w:t>groß</w:t>
      </w:r>
      <w:r w:rsidR="006D4D95">
        <w:rPr>
          <w:rFonts w:ascii="Arial" w:hAnsi="Arial" w:cs="Arial"/>
          <w:bCs/>
        </w:rPr>
        <w:t xml:space="preserve">, </w:t>
      </w:r>
      <w:r w:rsidR="00741058">
        <w:rPr>
          <w:rFonts w:ascii="Arial" w:hAnsi="Arial" w:cs="Arial"/>
          <w:color w:val="000000"/>
        </w:rPr>
        <w:t xml:space="preserve">18 </w:t>
      </w:r>
      <w:r w:rsidR="006D4D95">
        <w:rPr>
          <w:rFonts w:ascii="Arial" w:hAnsi="Arial" w:cs="Arial"/>
          <w:color w:val="000000"/>
        </w:rPr>
        <w:t>davon</w:t>
      </w:r>
      <w:r w:rsidR="00741058">
        <w:rPr>
          <w:rFonts w:ascii="Arial" w:hAnsi="Arial" w:cs="Arial"/>
          <w:color w:val="000000"/>
        </w:rPr>
        <w:t xml:space="preserve"> sind barrierefrei ausgestattet. </w:t>
      </w:r>
      <w:r>
        <w:rPr>
          <w:rFonts w:ascii="Arial" w:eastAsia="Times New Roman" w:hAnsi="Arial" w:cs="Arial"/>
          <w:lang w:eastAsia="de-DE"/>
        </w:rPr>
        <w:t xml:space="preserve">Allein in Frankfurt </w:t>
      </w:r>
      <w:r w:rsidR="006D4D95">
        <w:rPr>
          <w:rFonts w:ascii="Arial" w:eastAsia="Times New Roman" w:hAnsi="Arial" w:cs="Arial"/>
          <w:lang w:eastAsia="de-DE"/>
        </w:rPr>
        <w:t>baut</w:t>
      </w:r>
      <w:r w:rsidR="00741058">
        <w:rPr>
          <w:rFonts w:ascii="Arial" w:eastAsia="Times New Roman" w:hAnsi="Arial" w:cs="Arial"/>
          <w:lang w:eastAsia="de-DE"/>
        </w:rPr>
        <w:t xml:space="preserve"> die Nassauische Heimstätte </w:t>
      </w:r>
      <w:r>
        <w:rPr>
          <w:rFonts w:ascii="Arial" w:eastAsia="Times New Roman" w:hAnsi="Arial" w:cs="Arial"/>
          <w:lang w:eastAsia="de-DE"/>
        </w:rPr>
        <w:t xml:space="preserve">innerhalb </w:t>
      </w:r>
      <w:r w:rsidR="00741058">
        <w:rPr>
          <w:rFonts w:ascii="Arial" w:eastAsia="Times New Roman" w:hAnsi="Arial" w:cs="Arial"/>
          <w:lang w:eastAsia="de-DE"/>
        </w:rPr>
        <w:t xml:space="preserve">von wenigen Jahren mehr als 2.600 </w:t>
      </w:r>
      <w:r w:rsidR="00CF2477">
        <w:rPr>
          <w:rFonts w:ascii="Arial" w:eastAsia="Times New Roman" w:hAnsi="Arial" w:cs="Arial"/>
          <w:lang w:eastAsia="de-DE"/>
        </w:rPr>
        <w:t xml:space="preserve">neue </w:t>
      </w:r>
      <w:r w:rsidR="00741058">
        <w:rPr>
          <w:rFonts w:ascii="Arial" w:eastAsia="Times New Roman" w:hAnsi="Arial" w:cs="Arial"/>
          <w:lang w:eastAsia="de-DE"/>
        </w:rPr>
        <w:t xml:space="preserve">Wohnungen. </w:t>
      </w:r>
      <w:r w:rsidR="00741058" w:rsidRPr="00741058">
        <w:rPr>
          <w:rFonts w:ascii="Arial" w:hAnsi="Arial" w:cs="Arial"/>
          <w:color w:val="000000"/>
        </w:rPr>
        <w:t>„Das zeigt</w:t>
      </w:r>
      <w:r>
        <w:rPr>
          <w:rFonts w:ascii="Arial" w:hAnsi="Arial" w:cs="Arial"/>
          <w:color w:val="000000"/>
        </w:rPr>
        <w:t>,</w:t>
      </w:r>
      <w:r w:rsidR="00741058" w:rsidRPr="00741058">
        <w:rPr>
          <w:rFonts w:ascii="Arial" w:hAnsi="Arial" w:cs="Arial"/>
          <w:color w:val="000000"/>
        </w:rPr>
        <w:t xml:space="preserve"> dass wir uns unserer gesellschaftlichen Verantwortung stellen und unseren Auftrag, bezahlbaren Wohnraum zu schaffen</w:t>
      </w:r>
      <w:r w:rsidR="00CF2477">
        <w:rPr>
          <w:rFonts w:ascii="Arial" w:hAnsi="Arial" w:cs="Arial"/>
          <w:color w:val="000000"/>
        </w:rPr>
        <w:t xml:space="preserve"> und den angespannten Wohnungsmarkt zu entlasten</w:t>
      </w:r>
      <w:r w:rsidR="00741058" w:rsidRPr="00741058">
        <w:rPr>
          <w:rFonts w:ascii="Arial" w:hAnsi="Arial" w:cs="Arial"/>
          <w:color w:val="000000"/>
        </w:rPr>
        <w:t xml:space="preserve">, </w:t>
      </w:r>
      <w:r w:rsidR="00107115">
        <w:rPr>
          <w:rFonts w:ascii="Arial" w:hAnsi="Arial" w:cs="Arial"/>
          <w:color w:val="000000"/>
        </w:rPr>
        <w:t xml:space="preserve">sehr </w:t>
      </w:r>
      <w:r w:rsidR="00741058" w:rsidRPr="00741058">
        <w:rPr>
          <w:rFonts w:ascii="Arial" w:hAnsi="Arial" w:cs="Arial"/>
          <w:color w:val="000000"/>
        </w:rPr>
        <w:t>ernst nehmen.“</w:t>
      </w:r>
      <w:r w:rsidR="00741058">
        <w:rPr>
          <w:rFonts w:ascii="Arial" w:hAnsi="Arial" w:cs="Arial"/>
          <w:color w:val="000000"/>
        </w:rPr>
        <w:t xml:space="preserve"> </w:t>
      </w:r>
      <w:r w:rsidR="00122DC7">
        <w:rPr>
          <w:rFonts w:ascii="Arial" w:hAnsi="Arial" w:cs="Arial"/>
          <w:color w:val="000000"/>
        </w:rPr>
        <w:t>Ralf Werner,</w:t>
      </w:r>
      <w:r w:rsidR="00122DC7" w:rsidRPr="00DF647F">
        <w:rPr>
          <w:rFonts w:ascii="Arial" w:hAnsi="Arial" w:cs="Arial"/>
        </w:rPr>
        <w:t xml:space="preserve"> Niederlassungsleiter Rhein-Main von Instone, betonte, dass das Bauvorhaben allen Beteiligten eine hohe Planungssicherheit biete. „Die Realisierung von schlüsselfertigen Mehrfamilienhäusern für Endinvestoren spielt neben dem Einzelverkauf von Eigentumswohnungen an Kapitalanleger und Eigennutzer eine große Rolle. Wir freuen uns über die </w:t>
      </w:r>
      <w:r w:rsidR="00FE154A">
        <w:rPr>
          <w:rFonts w:ascii="Arial" w:hAnsi="Arial" w:cs="Arial"/>
        </w:rPr>
        <w:t xml:space="preserve">erneute </w:t>
      </w:r>
      <w:r w:rsidR="00122DC7" w:rsidRPr="00DF647F">
        <w:rPr>
          <w:rFonts w:ascii="Arial" w:hAnsi="Arial" w:cs="Arial"/>
        </w:rPr>
        <w:t>Zusammenarbeit mit der Nassauischen Heimstätte und sind überzeugt, dass wir mit diesem Projekt zur Entlastung des Frankfurter Mietwohnungsmarkts beitragen.“</w:t>
      </w:r>
    </w:p>
    <w:p w:rsidR="00741058" w:rsidRDefault="00741058" w:rsidP="006F209C">
      <w:pPr>
        <w:spacing w:line="360" w:lineRule="auto"/>
        <w:ind w:right="1134"/>
        <w:jc w:val="both"/>
        <w:rPr>
          <w:rFonts w:ascii="Arial" w:hAnsi="Arial" w:cs="Arial"/>
          <w:bCs/>
        </w:rPr>
      </w:pPr>
    </w:p>
    <w:p w:rsidR="00741058" w:rsidRPr="00741058" w:rsidRDefault="00741058" w:rsidP="006F209C">
      <w:pPr>
        <w:spacing w:line="360" w:lineRule="auto"/>
        <w:ind w:right="1134"/>
        <w:jc w:val="both"/>
        <w:rPr>
          <w:rFonts w:ascii="Arial" w:hAnsi="Arial" w:cs="Arial"/>
          <w:b/>
          <w:bCs/>
        </w:rPr>
      </w:pPr>
      <w:r>
        <w:rPr>
          <w:rFonts w:ascii="Arial" w:hAnsi="Arial" w:cs="Arial"/>
          <w:b/>
          <w:bCs/>
        </w:rPr>
        <w:t>Mietpreise zwischen sieben und 12,50 Euro pro qm</w:t>
      </w:r>
    </w:p>
    <w:p w:rsidR="005138A6" w:rsidRDefault="00393853" w:rsidP="006F209C">
      <w:pPr>
        <w:spacing w:line="360" w:lineRule="auto"/>
        <w:ind w:right="1134"/>
        <w:jc w:val="both"/>
        <w:rPr>
          <w:rFonts w:ascii="Arial" w:eastAsia="Times New Roman" w:hAnsi="Arial" w:cs="Arial"/>
          <w:lang w:eastAsia="de-DE"/>
        </w:rPr>
      </w:pPr>
      <w:r>
        <w:rPr>
          <w:rFonts w:ascii="Arial" w:hAnsi="Arial" w:cs="Arial"/>
          <w:color w:val="000000"/>
        </w:rPr>
        <w:t>Die</w:t>
      </w:r>
      <w:r w:rsidR="00107115">
        <w:rPr>
          <w:rFonts w:ascii="Arial" w:hAnsi="Arial" w:cs="Arial"/>
          <w:color w:val="000000"/>
        </w:rPr>
        <w:t xml:space="preserve"> Miet</w:t>
      </w:r>
      <w:r w:rsidR="00663796">
        <w:rPr>
          <w:rFonts w:ascii="Arial" w:hAnsi="Arial" w:cs="Arial"/>
          <w:color w:val="000000"/>
        </w:rPr>
        <w:t>e wird rund sieben Euro/</w:t>
      </w:r>
      <w:r w:rsidR="00550569">
        <w:rPr>
          <w:rFonts w:ascii="Arial" w:hAnsi="Arial" w:cs="Arial"/>
          <w:color w:val="000000"/>
        </w:rPr>
        <w:t>q</w:t>
      </w:r>
      <w:r w:rsidR="00663796">
        <w:rPr>
          <w:rFonts w:ascii="Arial" w:hAnsi="Arial" w:cs="Arial"/>
          <w:color w:val="000000"/>
        </w:rPr>
        <w:t xml:space="preserve">m für die geförderten sowie rund </w:t>
      </w:r>
      <w:r w:rsidR="00550569">
        <w:rPr>
          <w:rFonts w:ascii="Arial" w:hAnsi="Arial" w:cs="Arial"/>
          <w:color w:val="000000"/>
        </w:rPr>
        <w:t>12,50</w:t>
      </w:r>
      <w:r w:rsidR="00663796">
        <w:rPr>
          <w:rFonts w:ascii="Arial" w:hAnsi="Arial" w:cs="Arial"/>
          <w:color w:val="000000"/>
        </w:rPr>
        <w:t xml:space="preserve"> Euro/</w:t>
      </w:r>
      <w:r w:rsidR="00550569">
        <w:rPr>
          <w:rFonts w:ascii="Arial" w:hAnsi="Arial" w:cs="Arial"/>
          <w:color w:val="000000"/>
        </w:rPr>
        <w:t>q</w:t>
      </w:r>
      <w:r w:rsidR="00663796">
        <w:rPr>
          <w:rFonts w:ascii="Arial" w:hAnsi="Arial" w:cs="Arial"/>
          <w:color w:val="000000"/>
        </w:rPr>
        <w:t xml:space="preserve">m für die frei finanzierten Wohnungen betragen. </w:t>
      </w:r>
      <w:r w:rsidR="0048252B">
        <w:rPr>
          <w:rFonts w:ascii="Arial" w:hAnsi="Arial" w:cs="Arial"/>
          <w:color w:val="000000"/>
        </w:rPr>
        <w:t xml:space="preserve">Alle Wohnungen werden </w:t>
      </w:r>
      <w:r>
        <w:rPr>
          <w:rFonts w:ascii="Arial" w:hAnsi="Arial" w:cs="Arial"/>
          <w:color w:val="000000"/>
        </w:rPr>
        <w:t>als</w:t>
      </w:r>
      <w:r w:rsidR="0048252B">
        <w:rPr>
          <w:rFonts w:ascii="Arial" w:hAnsi="Arial" w:cs="Arial"/>
          <w:color w:val="000000"/>
        </w:rPr>
        <w:t xml:space="preserve"> KfW Energieeffizienzhaus 55 gebaut, verbrauchen also deutlich weniger Energie, als die aktuelle Energiesparverordnung vorgibt.</w:t>
      </w:r>
      <w:r w:rsidR="00107115" w:rsidRPr="00107115">
        <w:rPr>
          <w:rFonts w:ascii="Arial" w:eastAsia="Times New Roman" w:hAnsi="Arial" w:cs="Arial"/>
          <w:lang w:eastAsia="de-DE"/>
        </w:rPr>
        <w:t xml:space="preserve"> </w:t>
      </w:r>
      <w:r w:rsidR="00107115">
        <w:rPr>
          <w:rFonts w:ascii="Arial" w:eastAsia="Times New Roman" w:hAnsi="Arial" w:cs="Arial"/>
          <w:lang w:eastAsia="de-DE"/>
        </w:rPr>
        <w:t>Jede Wohnung bekommt mindestens einen Freibereich in Form einer Loggia, eines Balkons oder einer Terrasse.</w:t>
      </w:r>
      <w:r w:rsidR="00550569">
        <w:rPr>
          <w:rFonts w:ascii="Arial" w:hAnsi="Arial" w:cs="Arial"/>
          <w:color w:val="000000"/>
        </w:rPr>
        <w:t xml:space="preserve"> </w:t>
      </w:r>
      <w:r w:rsidR="000852CB">
        <w:rPr>
          <w:rFonts w:ascii="Arial" w:eastAsia="Times New Roman" w:hAnsi="Arial" w:cs="Arial"/>
          <w:lang w:eastAsia="de-DE"/>
        </w:rPr>
        <w:t>Zum Haus gehören auße</w:t>
      </w:r>
      <w:r w:rsidR="00D765E7">
        <w:rPr>
          <w:rFonts w:ascii="Arial" w:eastAsia="Times New Roman" w:hAnsi="Arial" w:cs="Arial"/>
          <w:lang w:eastAsia="de-DE"/>
        </w:rPr>
        <w:t>rdem eine Tiefgarage mit 12</w:t>
      </w:r>
      <w:r w:rsidR="000852CB">
        <w:rPr>
          <w:rFonts w:ascii="Arial" w:eastAsia="Times New Roman" w:hAnsi="Arial" w:cs="Arial"/>
          <w:lang w:eastAsia="de-DE"/>
        </w:rPr>
        <w:t>7 Stellplätzen sowie zwei oberirdische Stellplätze für die Kita</w:t>
      </w:r>
      <w:r w:rsidR="0023287C">
        <w:rPr>
          <w:rFonts w:ascii="Arial" w:eastAsia="Times New Roman" w:hAnsi="Arial" w:cs="Arial"/>
          <w:lang w:eastAsia="de-DE"/>
        </w:rPr>
        <w:t xml:space="preserve"> und 335 Stellplätze für Fahrräder</w:t>
      </w:r>
      <w:r w:rsidR="000852CB">
        <w:rPr>
          <w:rFonts w:ascii="Arial" w:eastAsia="Times New Roman" w:hAnsi="Arial" w:cs="Arial"/>
          <w:lang w:eastAsia="de-DE"/>
        </w:rPr>
        <w:t>.</w:t>
      </w:r>
      <w:r w:rsidR="0087403A">
        <w:rPr>
          <w:rFonts w:ascii="Arial" w:eastAsia="Times New Roman" w:hAnsi="Arial" w:cs="Arial"/>
          <w:lang w:eastAsia="de-DE"/>
        </w:rPr>
        <w:t xml:space="preserve"> In der Tiefgarage werden E-Ladesäulen installiert.</w:t>
      </w:r>
      <w:r w:rsidR="000852CB">
        <w:rPr>
          <w:rFonts w:ascii="Arial" w:eastAsia="Times New Roman" w:hAnsi="Arial" w:cs="Arial"/>
          <w:lang w:eastAsia="de-DE"/>
        </w:rPr>
        <w:t xml:space="preserve"> Das u-förmige Gebäude umschließt einen Innenhof, der zu einem großen Teil der Kita als Freifläche </w:t>
      </w:r>
      <w:r w:rsidR="00E4667C">
        <w:rPr>
          <w:rFonts w:ascii="Arial" w:eastAsia="Times New Roman" w:hAnsi="Arial" w:cs="Arial"/>
          <w:lang w:eastAsia="de-DE"/>
        </w:rPr>
        <w:t>dient</w:t>
      </w:r>
      <w:r w:rsidR="000852CB">
        <w:rPr>
          <w:rFonts w:ascii="Arial" w:eastAsia="Times New Roman" w:hAnsi="Arial" w:cs="Arial"/>
          <w:lang w:eastAsia="de-DE"/>
        </w:rPr>
        <w:t>.</w:t>
      </w:r>
      <w:r w:rsidR="00550569">
        <w:rPr>
          <w:rFonts w:ascii="Arial" w:eastAsia="Times New Roman" w:hAnsi="Arial" w:cs="Arial"/>
          <w:lang w:eastAsia="de-DE"/>
        </w:rPr>
        <w:t xml:space="preserve"> </w:t>
      </w:r>
      <w:r w:rsidR="0016418D">
        <w:rPr>
          <w:rFonts w:ascii="Arial" w:hAnsi="Arial" w:cs="Arial"/>
          <w:color w:val="000000"/>
        </w:rPr>
        <w:t xml:space="preserve">Errichtet wird das </w:t>
      </w:r>
      <w:r w:rsidR="0048252B">
        <w:rPr>
          <w:rFonts w:ascii="Arial" w:hAnsi="Arial" w:cs="Arial"/>
          <w:color w:val="000000"/>
        </w:rPr>
        <w:t>Gebäude</w:t>
      </w:r>
      <w:r w:rsidR="0016418D">
        <w:rPr>
          <w:rFonts w:ascii="Arial" w:hAnsi="Arial" w:cs="Arial"/>
          <w:color w:val="000000"/>
        </w:rPr>
        <w:t xml:space="preserve"> auf einem</w:t>
      </w:r>
      <w:r w:rsidR="00031BE2" w:rsidRPr="004B7552">
        <w:rPr>
          <w:rFonts w:ascii="Arial" w:eastAsia="Times New Roman" w:hAnsi="Arial" w:cs="Arial"/>
          <w:lang w:eastAsia="de-DE"/>
        </w:rPr>
        <w:t xml:space="preserve"> </w:t>
      </w:r>
      <w:r w:rsidR="00031BE2">
        <w:rPr>
          <w:rFonts w:ascii="Arial" w:eastAsia="Times New Roman" w:hAnsi="Arial" w:cs="Arial"/>
          <w:lang w:eastAsia="de-DE"/>
        </w:rPr>
        <w:t xml:space="preserve">knapp 3.800 </w:t>
      </w:r>
      <w:r w:rsidR="00550569">
        <w:rPr>
          <w:rFonts w:ascii="Arial" w:eastAsia="Times New Roman" w:hAnsi="Arial" w:cs="Arial"/>
          <w:lang w:eastAsia="de-DE"/>
        </w:rPr>
        <w:t>q</w:t>
      </w:r>
      <w:r w:rsidR="00031BE2">
        <w:rPr>
          <w:rFonts w:ascii="Arial" w:eastAsia="Times New Roman" w:hAnsi="Arial" w:cs="Arial"/>
          <w:lang w:eastAsia="de-DE"/>
        </w:rPr>
        <w:t>m große</w:t>
      </w:r>
      <w:r w:rsidR="0016418D">
        <w:rPr>
          <w:rFonts w:ascii="Arial" w:eastAsia="Times New Roman" w:hAnsi="Arial" w:cs="Arial"/>
          <w:lang w:eastAsia="de-DE"/>
        </w:rPr>
        <w:t>n</w:t>
      </w:r>
      <w:r w:rsidR="00031BE2">
        <w:rPr>
          <w:rFonts w:ascii="Arial" w:eastAsia="Times New Roman" w:hAnsi="Arial" w:cs="Arial"/>
          <w:lang w:eastAsia="de-DE"/>
        </w:rPr>
        <w:t xml:space="preserve"> </w:t>
      </w:r>
      <w:r w:rsidR="00031BE2" w:rsidRPr="004B7552">
        <w:rPr>
          <w:rFonts w:ascii="Arial" w:eastAsia="Times New Roman" w:hAnsi="Arial" w:cs="Arial"/>
          <w:lang w:eastAsia="de-DE"/>
        </w:rPr>
        <w:t>Grundstück</w:t>
      </w:r>
      <w:r w:rsidR="0016418D">
        <w:rPr>
          <w:rFonts w:ascii="Arial" w:eastAsia="Times New Roman" w:hAnsi="Arial" w:cs="Arial"/>
          <w:lang w:eastAsia="de-DE"/>
        </w:rPr>
        <w:t xml:space="preserve"> </w:t>
      </w:r>
      <w:r w:rsidR="00031BE2" w:rsidRPr="004B7552">
        <w:rPr>
          <w:rFonts w:ascii="Arial" w:eastAsia="Times New Roman" w:hAnsi="Arial" w:cs="Arial"/>
          <w:lang w:eastAsia="de-DE"/>
        </w:rPr>
        <w:t>im S</w:t>
      </w:r>
      <w:r w:rsidR="00031BE2">
        <w:rPr>
          <w:rFonts w:ascii="Arial" w:eastAsia="Times New Roman" w:hAnsi="Arial" w:cs="Arial"/>
          <w:lang w:eastAsia="de-DE"/>
        </w:rPr>
        <w:t xml:space="preserve">tadtteil Bockenheim (Rebstock). Es </w:t>
      </w:r>
      <w:r w:rsidR="00031BE2" w:rsidRPr="004B7552">
        <w:rPr>
          <w:rFonts w:ascii="Arial" w:eastAsia="Times New Roman" w:hAnsi="Arial" w:cs="Arial"/>
          <w:lang w:eastAsia="de-DE"/>
        </w:rPr>
        <w:t xml:space="preserve">wird im Süden durch die Leonardo-da-Vinci-Allee, im Osten durch </w:t>
      </w:r>
      <w:r w:rsidR="00031BE2" w:rsidRPr="004B7552">
        <w:rPr>
          <w:rFonts w:ascii="Arial" w:eastAsia="Times New Roman" w:hAnsi="Arial" w:cs="Arial"/>
          <w:lang w:eastAsia="de-DE"/>
        </w:rPr>
        <w:lastRenderedPageBreak/>
        <w:t>eine Stichstraße und im Westen durch Nachbarbebauung begre</w:t>
      </w:r>
      <w:r w:rsidR="00031BE2">
        <w:rPr>
          <w:rFonts w:ascii="Arial" w:eastAsia="Times New Roman" w:hAnsi="Arial" w:cs="Arial"/>
          <w:lang w:eastAsia="de-DE"/>
        </w:rPr>
        <w:t>nzt.</w:t>
      </w:r>
      <w:r w:rsidR="002B68FA">
        <w:rPr>
          <w:rFonts w:ascii="Arial" w:eastAsia="Times New Roman" w:hAnsi="Arial" w:cs="Arial"/>
          <w:lang w:eastAsia="de-DE"/>
        </w:rPr>
        <w:t xml:space="preserve"> Im Norden </w:t>
      </w:r>
      <w:r w:rsidR="00550569">
        <w:rPr>
          <w:rFonts w:ascii="Arial" w:eastAsia="Times New Roman" w:hAnsi="Arial" w:cs="Arial"/>
          <w:lang w:eastAsia="de-DE"/>
        </w:rPr>
        <w:t xml:space="preserve">entsteht </w:t>
      </w:r>
      <w:r w:rsidR="002B68FA">
        <w:rPr>
          <w:rFonts w:ascii="Arial" w:eastAsia="Times New Roman" w:hAnsi="Arial" w:cs="Arial"/>
          <w:lang w:eastAsia="de-DE"/>
        </w:rPr>
        <w:t>ein Hotel.</w:t>
      </w:r>
      <w:r w:rsidR="00031BE2">
        <w:rPr>
          <w:rFonts w:ascii="Arial" w:eastAsia="Times New Roman" w:hAnsi="Arial" w:cs="Arial"/>
          <w:lang w:eastAsia="de-DE"/>
        </w:rPr>
        <w:t xml:space="preserve"> </w:t>
      </w:r>
      <w:r w:rsidR="00031BE2" w:rsidRPr="004B7552">
        <w:rPr>
          <w:rFonts w:ascii="Arial" w:eastAsia="Times New Roman" w:hAnsi="Arial" w:cs="Arial"/>
          <w:lang w:eastAsia="de-DE"/>
        </w:rPr>
        <w:t>D</w:t>
      </w:r>
      <w:r w:rsidR="00031BE2">
        <w:rPr>
          <w:rFonts w:ascii="Arial" w:eastAsia="Times New Roman" w:hAnsi="Arial" w:cs="Arial"/>
          <w:lang w:eastAsia="de-DE"/>
        </w:rPr>
        <w:t>ie Erschließung</w:t>
      </w:r>
      <w:r w:rsidR="008B7029">
        <w:rPr>
          <w:rFonts w:ascii="Arial" w:eastAsia="Times New Roman" w:hAnsi="Arial" w:cs="Arial"/>
          <w:lang w:eastAsia="de-DE"/>
        </w:rPr>
        <w:t xml:space="preserve"> </w:t>
      </w:r>
      <w:r w:rsidR="00031BE2">
        <w:rPr>
          <w:rFonts w:ascii="Arial" w:eastAsia="Times New Roman" w:hAnsi="Arial" w:cs="Arial"/>
          <w:lang w:eastAsia="de-DE"/>
        </w:rPr>
        <w:t xml:space="preserve">erfolgt über die </w:t>
      </w:r>
      <w:r w:rsidR="00031BE2" w:rsidRPr="004B7552">
        <w:rPr>
          <w:rFonts w:ascii="Arial" w:eastAsia="Times New Roman" w:hAnsi="Arial" w:cs="Arial"/>
          <w:lang w:eastAsia="de-DE"/>
        </w:rPr>
        <w:t>Leonardo-da-Vinci-Allee</w:t>
      </w:r>
      <w:r w:rsidR="00031BE2">
        <w:rPr>
          <w:rFonts w:ascii="Arial" w:eastAsia="Times New Roman" w:hAnsi="Arial" w:cs="Arial"/>
          <w:lang w:eastAsia="de-DE"/>
        </w:rPr>
        <w:t>.</w:t>
      </w:r>
      <w:r w:rsidR="0048252B" w:rsidRPr="0048252B">
        <w:rPr>
          <w:rFonts w:ascii="Arial" w:eastAsia="Times New Roman" w:hAnsi="Arial" w:cs="Arial"/>
          <w:lang w:eastAsia="de-DE"/>
        </w:rPr>
        <w:t xml:space="preserve"> </w:t>
      </w:r>
      <w:r w:rsidR="00663796">
        <w:rPr>
          <w:rFonts w:ascii="Arial" w:eastAsia="Times New Roman" w:hAnsi="Arial" w:cs="Arial"/>
          <w:lang w:eastAsia="de-DE"/>
        </w:rPr>
        <w:t>Für di</w:t>
      </w:r>
      <w:r w:rsidR="0048252B">
        <w:rPr>
          <w:rFonts w:ascii="Arial" w:hAnsi="Arial" w:cs="Arial"/>
          <w:color w:val="000000"/>
        </w:rPr>
        <w:t xml:space="preserve">e Planung </w:t>
      </w:r>
      <w:r w:rsidR="00663796">
        <w:rPr>
          <w:rFonts w:ascii="Arial" w:hAnsi="Arial" w:cs="Arial"/>
          <w:color w:val="000000"/>
        </w:rPr>
        <w:t>ist</w:t>
      </w:r>
      <w:r w:rsidR="0048252B">
        <w:rPr>
          <w:rFonts w:ascii="Arial" w:hAnsi="Arial" w:cs="Arial"/>
          <w:color w:val="000000"/>
        </w:rPr>
        <w:t xml:space="preserve"> das Frankfurter Büro Stefan Forster Architekten</w:t>
      </w:r>
      <w:r w:rsidR="00663796">
        <w:rPr>
          <w:rFonts w:ascii="Arial" w:hAnsi="Arial" w:cs="Arial"/>
          <w:color w:val="000000"/>
        </w:rPr>
        <w:t xml:space="preserve"> verantwortlich</w:t>
      </w:r>
      <w:r w:rsidR="0048252B">
        <w:rPr>
          <w:rFonts w:ascii="Arial" w:hAnsi="Arial" w:cs="Arial"/>
          <w:color w:val="000000"/>
        </w:rPr>
        <w:t>.</w:t>
      </w:r>
      <w:r w:rsidR="00550569">
        <w:rPr>
          <w:rFonts w:ascii="Arial" w:hAnsi="Arial" w:cs="Arial"/>
          <w:color w:val="000000"/>
        </w:rPr>
        <w:t xml:space="preserve"> </w:t>
      </w:r>
      <w:r>
        <w:rPr>
          <w:rFonts w:ascii="Arial" w:hAnsi="Arial" w:cs="Arial"/>
          <w:color w:val="000000"/>
        </w:rPr>
        <w:t>I</w:t>
      </w:r>
      <w:r w:rsidR="007B37DC">
        <w:rPr>
          <w:rFonts w:ascii="Arial" w:eastAsia="Times New Roman" w:hAnsi="Arial" w:cs="Arial"/>
          <w:lang w:eastAsia="de-DE"/>
        </w:rPr>
        <w:t xml:space="preserve">n der ersten Jahreshälfte 2020 </w:t>
      </w:r>
      <w:r>
        <w:rPr>
          <w:rFonts w:ascii="Arial" w:eastAsia="Times New Roman" w:hAnsi="Arial" w:cs="Arial"/>
          <w:lang w:eastAsia="de-DE"/>
        </w:rPr>
        <w:t>sollen</w:t>
      </w:r>
      <w:r w:rsidR="00550569">
        <w:rPr>
          <w:rFonts w:ascii="Arial" w:eastAsia="Times New Roman" w:hAnsi="Arial" w:cs="Arial"/>
          <w:lang w:eastAsia="de-DE"/>
        </w:rPr>
        <w:t xml:space="preserve"> die ersten Mieter einziehen</w:t>
      </w:r>
      <w:r w:rsidR="007B37DC">
        <w:rPr>
          <w:rFonts w:ascii="Arial" w:eastAsia="Times New Roman" w:hAnsi="Arial" w:cs="Arial"/>
          <w:lang w:eastAsia="de-DE"/>
        </w:rPr>
        <w:t>.</w:t>
      </w:r>
    </w:p>
    <w:p w:rsidR="00E34CC4" w:rsidRDefault="00E34CC4" w:rsidP="006F209C">
      <w:pPr>
        <w:spacing w:line="360" w:lineRule="auto"/>
        <w:ind w:right="1134"/>
        <w:jc w:val="both"/>
        <w:rPr>
          <w:rFonts w:ascii="Arial" w:eastAsia="Times New Roman" w:hAnsi="Arial" w:cs="Arial"/>
          <w:lang w:eastAsia="de-DE"/>
        </w:rPr>
      </w:pPr>
    </w:p>
    <w:p w:rsidR="00E34CC4" w:rsidRPr="00E34CC4" w:rsidRDefault="00E34CC4" w:rsidP="006F209C">
      <w:pPr>
        <w:spacing w:line="360" w:lineRule="auto"/>
        <w:ind w:right="1134"/>
        <w:jc w:val="both"/>
        <w:rPr>
          <w:rFonts w:ascii="Arial" w:eastAsia="Times New Roman" w:hAnsi="Arial" w:cs="Arial"/>
          <w:b/>
          <w:lang w:eastAsia="de-DE"/>
        </w:rPr>
      </w:pPr>
      <w:r w:rsidRPr="00E34CC4">
        <w:rPr>
          <w:rFonts w:ascii="Arial" w:eastAsia="Times New Roman" w:hAnsi="Arial" w:cs="Arial"/>
          <w:b/>
          <w:lang w:eastAsia="de-DE"/>
        </w:rPr>
        <w:t>Bildunterschriften:</w:t>
      </w:r>
    </w:p>
    <w:p w:rsidR="00E34CC4" w:rsidRPr="00C95846" w:rsidRDefault="00E34CC4" w:rsidP="00C95846">
      <w:pPr>
        <w:ind w:right="1134"/>
        <w:jc w:val="both"/>
        <w:rPr>
          <w:rFonts w:ascii="Arial" w:eastAsia="Times New Roman" w:hAnsi="Arial" w:cs="Arial"/>
          <w:lang w:eastAsia="de-DE"/>
        </w:rPr>
      </w:pPr>
      <w:r w:rsidRPr="00E34CC4">
        <w:rPr>
          <w:rFonts w:ascii="Arial" w:eastAsia="Times New Roman" w:hAnsi="Arial" w:cs="Arial"/>
          <w:b/>
          <w:lang w:eastAsia="de-DE"/>
        </w:rPr>
        <w:t>PF1:</w:t>
      </w:r>
      <w:r w:rsidR="00C95846">
        <w:rPr>
          <w:rFonts w:ascii="Arial" w:eastAsia="Times New Roman" w:hAnsi="Arial" w:cs="Arial"/>
          <w:b/>
          <w:lang w:eastAsia="de-DE"/>
        </w:rPr>
        <w:t xml:space="preserve"> </w:t>
      </w:r>
      <w:r w:rsidR="00C95846" w:rsidRPr="00C95846">
        <w:rPr>
          <w:rFonts w:ascii="Arial" w:eastAsia="Times New Roman" w:hAnsi="Arial" w:cs="Arial"/>
          <w:lang w:eastAsia="de-DE"/>
        </w:rPr>
        <w:t>Daumen hoch: Staatsminister Tarek Al-</w:t>
      </w:r>
      <w:proofErr w:type="spellStart"/>
      <w:r w:rsidR="00C95846" w:rsidRPr="00C95846">
        <w:rPr>
          <w:rFonts w:ascii="Arial" w:eastAsia="Times New Roman" w:hAnsi="Arial" w:cs="Arial"/>
          <w:lang w:eastAsia="de-DE"/>
        </w:rPr>
        <w:t>Wazir</w:t>
      </w:r>
      <w:proofErr w:type="spellEnd"/>
      <w:r w:rsidR="00C95846" w:rsidRPr="00C95846">
        <w:rPr>
          <w:rFonts w:ascii="Arial" w:eastAsia="Times New Roman" w:hAnsi="Arial" w:cs="Arial"/>
          <w:lang w:eastAsia="de-DE"/>
        </w:rPr>
        <w:t xml:space="preserve"> (2. v. </w:t>
      </w:r>
      <w:proofErr w:type="spellStart"/>
      <w:r w:rsidR="00C95846" w:rsidRPr="00C95846">
        <w:rPr>
          <w:rFonts w:ascii="Arial" w:eastAsia="Times New Roman" w:hAnsi="Arial" w:cs="Arial"/>
          <w:lang w:eastAsia="de-DE"/>
        </w:rPr>
        <w:t>re</w:t>
      </w:r>
      <w:proofErr w:type="spellEnd"/>
      <w:r w:rsidR="00C95846" w:rsidRPr="00C95846">
        <w:rPr>
          <w:rFonts w:ascii="Arial" w:eastAsia="Times New Roman" w:hAnsi="Arial" w:cs="Arial"/>
          <w:lang w:eastAsia="de-DE"/>
        </w:rPr>
        <w:t>.) mit (v. li.) Ralf Werner (</w:t>
      </w:r>
      <w:proofErr w:type="spellStart"/>
      <w:r w:rsidR="00C95846" w:rsidRPr="00C95846">
        <w:rPr>
          <w:rFonts w:ascii="Arial" w:eastAsia="Times New Roman" w:hAnsi="Arial" w:cs="Arial"/>
          <w:lang w:eastAsia="de-DE"/>
        </w:rPr>
        <w:t>Instone</w:t>
      </w:r>
      <w:proofErr w:type="spellEnd"/>
      <w:r w:rsidR="00C95846" w:rsidRPr="00C95846">
        <w:rPr>
          <w:rFonts w:ascii="Arial" w:eastAsia="Times New Roman" w:hAnsi="Arial" w:cs="Arial"/>
          <w:lang w:eastAsia="de-DE"/>
        </w:rPr>
        <w:t xml:space="preserve"> Real Estate), Dr. Constantin Westphal, Dr. Thomas Hain und Monika Fontaine-Kretschmer (alle Unternehmensgruppe Nassauische Heimstätte | Wohnstadt). Foto: UGNHWS / Sabine Antonius</w:t>
      </w:r>
    </w:p>
    <w:p w:rsidR="00C95846" w:rsidRDefault="00C95846" w:rsidP="00C95846">
      <w:pPr>
        <w:ind w:right="1134"/>
        <w:jc w:val="both"/>
        <w:rPr>
          <w:rFonts w:ascii="Arial" w:eastAsia="Times New Roman" w:hAnsi="Arial" w:cs="Arial"/>
          <w:b/>
          <w:lang w:eastAsia="de-DE"/>
        </w:rPr>
      </w:pPr>
    </w:p>
    <w:p w:rsidR="00E34CC4" w:rsidRPr="00C95846" w:rsidRDefault="00E34CC4" w:rsidP="00C95846">
      <w:pPr>
        <w:ind w:right="1134"/>
        <w:jc w:val="both"/>
        <w:rPr>
          <w:rFonts w:ascii="Arial" w:eastAsia="Times New Roman" w:hAnsi="Arial" w:cs="Arial"/>
          <w:lang w:eastAsia="de-DE"/>
        </w:rPr>
      </w:pPr>
      <w:r w:rsidRPr="00E34CC4">
        <w:rPr>
          <w:rFonts w:ascii="Arial" w:eastAsia="Times New Roman" w:hAnsi="Arial" w:cs="Arial"/>
          <w:b/>
          <w:lang w:eastAsia="de-DE"/>
        </w:rPr>
        <w:t>PF2:</w:t>
      </w:r>
      <w:r w:rsidR="00C95846">
        <w:rPr>
          <w:rFonts w:ascii="Arial" w:eastAsia="Times New Roman" w:hAnsi="Arial" w:cs="Arial"/>
          <w:b/>
          <w:lang w:eastAsia="de-DE"/>
        </w:rPr>
        <w:t xml:space="preserve"> </w:t>
      </w:r>
      <w:r w:rsidR="00C95846" w:rsidRPr="00C95846">
        <w:rPr>
          <w:rFonts w:ascii="Arial" w:eastAsia="Times New Roman" w:hAnsi="Arial" w:cs="Arial"/>
          <w:lang w:eastAsia="de-DE"/>
        </w:rPr>
        <w:t xml:space="preserve">Hielt den Richtspruch: Polier Markus </w:t>
      </w:r>
      <w:proofErr w:type="spellStart"/>
      <w:r w:rsidR="00C95846" w:rsidRPr="00C95846">
        <w:rPr>
          <w:rFonts w:ascii="Arial" w:eastAsia="Times New Roman" w:hAnsi="Arial" w:cs="Arial"/>
          <w:lang w:eastAsia="de-DE"/>
        </w:rPr>
        <w:t>Lunkenheimer</w:t>
      </w:r>
      <w:proofErr w:type="spellEnd"/>
      <w:r w:rsidR="00C95846" w:rsidRPr="00C95846">
        <w:rPr>
          <w:rFonts w:ascii="Arial" w:eastAsia="Times New Roman" w:hAnsi="Arial" w:cs="Arial"/>
          <w:lang w:eastAsia="de-DE"/>
        </w:rPr>
        <w:t>. Foto: UGNHWS / Sabine Antonius</w:t>
      </w:r>
    </w:p>
    <w:p w:rsidR="00C95846" w:rsidRDefault="00C95846" w:rsidP="00C95846">
      <w:pPr>
        <w:ind w:right="1134"/>
        <w:jc w:val="both"/>
        <w:rPr>
          <w:rFonts w:ascii="Arial" w:eastAsia="Times New Roman" w:hAnsi="Arial" w:cs="Arial"/>
          <w:b/>
          <w:lang w:eastAsia="de-DE"/>
        </w:rPr>
      </w:pPr>
    </w:p>
    <w:p w:rsidR="00E34CC4" w:rsidRPr="00C95846" w:rsidRDefault="00E34CC4" w:rsidP="00C95846">
      <w:pPr>
        <w:ind w:right="1134"/>
        <w:jc w:val="both"/>
        <w:rPr>
          <w:rFonts w:ascii="Arial" w:hAnsi="Arial" w:cs="Arial"/>
          <w:color w:val="000000"/>
        </w:rPr>
      </w:pPr>
      <w:r w:rsidRPr="00E34CC4">
        <w:rPr>
          <w:rFonts w:ascii="Arial" w:eastAsia="Times New Roman" w:hAnsi="Arial" w:cs="Arial"/>
          <w:b/>
          <w:lang w:eastAsia="de-DE"/>
        </w:rPr>
        <w:t>PF3:</w:t>
      </w:r>
      <w:r w:rsidR="00C95846">
        <w:rPr>
          <w:rFonts w:ascii="Arial" w:eastAsia="Times New Roman" w:hAnsi="Arial" w:cs="Arial"/>
          <w:b/>
          <w:lang w:eastAsia="de-DE"/>
        </w:rPr>
        <w:t xml:space="preserve"> </w:t>
      </w:r>
      <w:r w:rsidR="00C95846" w:rsidRPr="00C95846">
        <w:rPr>
          <w:rFonts w:ascii="Arial" w:eastAsia="Times New Roman" w:hAnsi="Arial" w:cs="Arial"/>
          <w:lang w:eastAsia="de-DE"/>
        </w:rPr>
        <w:t>Blick in die Zukunft: So wird der Da-Vinci-Garten einmal aussehen. Visualisierung: UGNHWS</w:t>
      </w:r>
      <w:bookmarkStart w:id="0" w:name="_GoBack"/>
      <w:bookmarkEnd w:id="0"/>
    </w:p>
    <w:p w:rsidR="00D41ED3" w:rsidRDefault="00D41ED3" w:rsidP="003F3BE0">
      <w:pPr>
        <w:pStyle w:val="bodytext"/>
        <w:tabs>
          <w:tab w:val="left" w:pos="7560"/>
        </w:tabs>
        <w:spacing w:after="0" w:line="240" w:lineRule="auto"/>
        <w:jc w:val="both"/>
        <w:outlineLvl w:val="0"/>
        <w:rPr>
          <w:rFonts w:ascii="Arial" w:hAnsi="Arial" w:cs="Arial"/>
          <w:b/>
          <w:sz w:val="23"/>
          <w:szCs w:val="23"/>
        </w:rPr>
      </w:pPr>
    </w:p>
    <w:p w:rsidR="00C95846" w:rsidRDefault="00C95846" w:rsidP="003F3BE0">
      <w:pPr>
        <w:pStyle w:val="bodytext"/>
        <w:tabs>
          <w:tab w:val="left" w:pos="7560"/>
        </w:tabs>
        <w:spacing w:after="0" w:line="240" w:lineRule="auto"/>
        <w:jc w:val="both"/>
        <w:outlineLvl w:val="0"/>
        <w:rPr>
          <w:rFonts w:ascii="Arial" w:hAnsi="Arial" w:cs="Arial"/>
          <w:b/>
          <w:sz w:val="23"/>
          <w:szCs w:val="23"/>
        </w:rPr>
      </w:pPr>
    </w:p>
    <w:p w:rsidR="002114C3" w:rsidRDefault="002114C3" w:rsidP="002114C3">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2114C3" w:rsidRDefault="002114C3" w:rsidP="002114C3">
      <w:pPr>
        <w:ind w:right="850"/>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p w:rsidR="003F3BE0" w:rsidRDefault="003F3BE0" w:rsidP="003F3BE0">
      <w:pPr>
        <w:ind w:right="1134"/>
        <w:jc w:val="both"/>
        <w:rPr>
          <w:rFonts w:ascii="Arial" w:hAnsi="Arial" w:cs="Arial"/>
        </w:rPr>
      </w:pPr>
    </w:p>
    <w:p w:rsidR="00460CDB" w:rsidRPr="001659B5" w:rsidRDefault="00460CDB" w:rsidP="00460CDB">
      <w:pPr>
        <w:tabs>
          <w:tab w:val="left" w:pos="5812"/>
        </w:tabs>
        <w:ind w:right="850"/>
        <w:rPr>
          <w:rFonts w:ascii="Arial" w:hAnsi="Arial" w:cs="Arial"/>
          <w:b/>
          <w:bCs/>
          <w:lang w:val="en-US"/>
        </w:rPr>
      </w:pPr>
      <w:r w:rsidRPr="001659B5">
        <w:rPr>
          <w:rStyle w:val="s2"/>
          <w:rFonts w:ascii="Arial" w:hAnsi="Arial" w:cs="Arial"/>
          <w:b/>
          <w:bCs/>
          <w:lang w:val="en-US"/>
        </w:rPr>
        <w:t>Über Instone Real Estate (IRE)</w:t>
      </w:r>
    </w:p>
    <w:p w:rsidR="00460CDB" w:rsidRDefault="00460CDB" w:rsidP="00460CDB">
      <w:pPr>
        <w:pStyle w:val="Default"/>
        <w:ind w:right="850"/>
        <w:jc w:val="both"/>
        <w:rPr>
          <w:iCs/>
          <w:sz w:val="22"/>
          <w:szCs w:val="22"/>
        </w:rPr>
      </w:pPr>
      <w:r w:rsidRPr="000F28F4">
        <w:rPr>
          <w:iCs/>
          <w:sz w:val="22"/>
          <w:szCs w:val="22"/>
        </w:rPr>
        <w:t xml:space="preserve">Instone Real Estate ist einer der deutschlandweit führenden Wohnentwickler und im Prime Standard an der Frankfurter Wertpapierbörse notiert. Das Unternehmen entwickelt attraktive Wohn- und Mehrfamilienhäuser sowie öffentlich geförderten Wohnungsbau, konzipiert moderne Stadtquartiere und saniert denkmalgeschützte Objekte. Die Vermarktung erfolgt maßgeblich an Eigennutzer, private Kapitalanleger und </w:t>
      </w:r>
      <w:r w:rsidRPr="000F28F4">
        <w:rPr>
          <w:iCs/>
          <w:sz w:val="22"/>
          <w:szCs w:val="22"/>
        </w:rPr>
        <w:lastRenderedPageBreak/>
        <w:t>institutionelle Investoren. In 2</w:t>
      </w:r>
      <w:r w:rsidR="00FE154A">
        <w:rPr>
          <w:iCs/>
          <w:sz w:val="22"/>
          <w:szCs w:val="22"/>
        </w:rPr>
        <w:t>8</w:t>
      </w:r>
      <w:r w:rsidRPr="000F28F4">
        <w:rPr>
          <w:iCs/>
          <w:sz w:val="22"/>
          <w:szCs w:val="22"/>
        </w:rPr>
        <w:t xml:space="preserve"> Jahren konnten so über eine Million Quadratmeter realisiert werden. Bundesweit sind </w:t>
      </w:r>
      <w:r w:rsidR="00FE154A">
        <w:rPr>
          <w:iCs/>
          <w:sz w:val="22"/>
          <w:szCs w:val="22"/>
        </w:rPr>
        <w:t>mehr als</w:t>
      </w:r>
      <w:r w:rsidRPr="000F28F4">
        <w:rPr>
          <w:iCs/>
          <w:sz w:val="22"/>
          <w:szCs w:val="22"/>
        </w:rPr>
        <w:t xml:space="preserve"> 3</w:t>
      </w:r>
      <w:r w:rsidR="00FE154A">
        <w:rPr>
          <w:iCs/>
          <w:sz w:val="22"/>
          <w:szCs w:val="22"/>
        </w:rPr>
        <w:t>1</w:t>
      </w:r>
      <w:r w:rsidRPr="000F28F4">
        <w:rPr>
          <w:iCs/>
          <w:sz w:val="22"/>
          <w:szCs w:val="22"/>
        </w:rPr>
        <w:t>0 Mitarbeiter an acht Standorten tätig. Zum 3</w:t>
      </w:r>
      <w:r w:rsidR="00FE154A">
        <w:rPr>
          <w:iCs/>
          <w:sz w:val="22"/>
          <w:szCs w:val="22"/>
        </w:rPr>
        <w:t>1</w:t>
      </w:r>
      <w:r w:rsidRPr="000F28F4">
        <w:rPr>
          <w:iCs/>
          <w:sz w:val="22"/>
          <w:szCs w:val="22"/>
        </w:rPr>
        <w:t xml:space="preserve">. </w:t>
      </w:r>
      <w:r w:rsidR="00FE154A">
        <w:rPr>
          <w:iCs/>
          <w:sz w:val="22"/>
          <w:szCs w:val="22"/>
        </w:rPr>
        <w:t>Dezember</w:t>
      </w:r>
      <w:r w:rsidRPr="000F28F4">
        <w:rPr>
          <w:iCs/>
          <w:sz w:val="22"/>
          <w:szCs w:val="22"/>
        </w:rPr>
        <w:t xml:space="preserve"> 2018 umfasste das Projektportfolio von Instone Real Estate 4</w:t>
      </w:r>
      <w:r>
        <w:rPr>
          <w:iCs/>
          <w:sz w:val="22"/>
          <w:szCs w:val="22"/>
        </w:rPr>
        <w:t>5</w:t>
      </w:r>
      <w:r w:rsidRPr="000F28F4">
        <w:rPr>
          <w:iCs/>
          <w:sz w:val="22"/>
          <w:szCs w:val="22"/>
        </w:rPr>
        <w:t xml:space="preserve"> Entwicklungsprojekte mit einem erwarteten Gesamtverkaufsvolumen von etwa EUR </w:t>
      </w:r>
      <w:r w:rsidR="00FE154A">
        <w:rPr>
          <w:iCs/>
          <w:sz w:val="22"/>
          <w:szCs w:val="22"/>
        </w:rPr>
        <w:t>4</w:t>
      </w:r>
      <w:r w:rsidRPr="000F28F4">
        <w:rPr>
          <w:iCs/>
          <w:sz w:val="22"/>
          <w:szCs w:val="22"/>
        </w:rPr>
        <w:t>,</w:t>
      </w:r>
      <w:r w:rsidR="00FE154A">
        <w:rPr>
          <w:iCs/>
          <w:sz w:val="22"/>
          <w:szCs w:val="22"/>
        </w:rPr>
        <w:t>8</w:t>
      </w:r>
      <w:r w:rsidRPr="000F28F4">
        <w:rPr>
          <w:iCs/>
          <w:sz w:val="22"/>
          <w:szCs w:val="22"/>
        </w:rPr>
        <w:t xml:space="preserve"> Milliarden und rund </w:t>
      </w:r>
      <w:r w:rsidR="00FE154A">
        <w:rPr>
          <w:iCs/>
          <w:sz w:val="22"/>
          <w:szCs w:val="22"/>
        </w:rPr>
        <w:t>11</w:t>
      </w:r>
      <w:r w:rsidRPr="000F28F4">
        <w:rPr>
          <w:iCs/>
          <w:sz w:val="22"/>
          <w:szCs w:val="22"/>
        </w:rPr>
        <w:t>.</w:t>
      </w:r>
      <w:r w:rsidR="00FE154A">
        <w:rPr>
          <w:iCs/>
          <w:sz w:val="22"/>
          <w:szCs w:val="22"/>
        </w:rPr>
        <w:t>0</w:t>
      </w:r>
      <w:r w:rsidRPr="000F28F4">
        <w:rPr>
          <w:iCs/>
          <w:sz w:val="22"/>
          <w:szCs w:val="22"/>
        </w:rPr>
        <w:t>00 Einheiten.</w:t>
      </w:r>
    </w:p>
    <w:p w:rsidR="008D3A29" w:rsidRPr="00540160" w:rsidRDefault="00460CDB" w:rsidP="008D3A29">
      <w:pPr>
        <w:pStyle w:val="StandardWeb"/>
        <w:rPr>
          <w:rFonts w:ascii="Arial" w:hAnsi="Arial" w:cs="Arial"/>
          <w:color w:val="0000FF"/>
          <w:sz w:val="22"/>
          <w:szCs w:val="22"/>
          <w:u w:val="single"/>
        </w:rPr>
      </w:pPr>
      <w:r w:rsidRPr="00470D30">
        <w:rPr>
          <w:rStyle w:val="Fett"/>
          <w:rFonts w:ascii="Arial" w:hAnsi="Arial" w:cs="Arial"/>
          <w:sz w:val="22"/>
          <w:szCs w:val="22"/>
        </w:rPr>
        <w:t>Pressekontakt</w:t>
      </w:r>
      <w:r w:rsidR="00FE154A">
        <w:rPr>
          <w:rStyle w:val="Fett"/>
          <w:rFonts w:ascii="Arial" w:hAnsi="Arial" w:cs="Arial"/>
          <w:sz w:val="22"/>
          <w:szCs w:val="22"/>
        </w:rPr>
        <w:t xml:space="preserve"> </w:t>
      </w:r>
      <w:r w:rsidRPr="00470D30">
        <w:rPr>
          <w:rStyle w:val="Fett"/>
          <w:rFonts w:ascii="Arial" w:hAnsi="Arial" w:cs="Arial"/>
          <w:sz w:val="22"/>
          <w:szCs w:val="22"/>
        </w:rPr>
        <w:t>Instone Real Estate</w:t>
      </w:r>
      <w:r w:rsidRPr="00470D30">
        <w:rPr>
          <w:rFonts w:ascii="Arial" w:hAnsi="Arial" w:cs="Arial"/>
          <w:sz w:val="22"/>
          <w:szCs w:val="22"/>
        </w:rPr>
        <w:br/>
        <w:t xml:space="preserve">c/o RUECKERCONSULT GmbH </w:t>
      </w:r>
      <w:r w:rsidRPr="00470D30">
        <w:rPr>
          <w:rFonts w:ascii="Arial" w:hAnsi="Arial" w:cs="Arial"/>
          <w:sz w:val="22"/>
          <w:szCs w:val="22"/>
        </w:rPr>
        <w:br/>
        <w:t>Michael Lippitsch</w:t>
      </w:r>
      <w:r w:rsidRPr="00470D30">
        <w:rPr>
          <w:rFonts w:ascii="Arial" w:hAnsi="Arial" w:cs="Arial"/>
          <w:sz w:val="22"/>
          <w:szCs w:val="22"/>
        </w:rPr>
        <w:br/>
        <w:t xml:space="preserve">Wallstraße 16 </w:t>
      </w:r>
      <w:r w:rsidRPr="00470D30">
        <w:rPr>
          <w:rFonts w:ascii="Arial" w:hAnsi="Arial" w:cs="Arial"/>
          <w:sz w:val="22"/>
          <w:szCs w:val="22"/>
        </w:rPr>
        <w:br/>
        <w:t xml:space="preserve">10179 Berlin </w:t>
      </w:r>
      <w:r w:rsidRPr="00470D30">
        <w:rPr>
          <w:rFonts w:ascii="Arial" w:hAnsi="Arial" w:cs="Arial"/>
          <w:sz w:val="22"/>
          <w:szCs w:val="22"/>
        </w:rPr>
        <w:br/>
        <w:t>Tel.: 030 2844987-47</w:t>
      </w:r>
      <w:r w:rsidRPr="00470D30">
        <w:rPr>
          <w:rFonts w:ascii="Arial" w:hAnsi="Arial" w:cs="Arial"/>
          <w:sz w:val="22"/>
          <w:szCs w:val="22"/>
        </w:rPr>
        <w:br/>
        <w:t>Fax: 030 2844987-99</w:t>
      </w:r>
      <w:r w:rsidRPr="00470D30">
        <w:rPr>
          <w:rFonts w:ascii="Arial" w:hAnsi="Arial" w:cs="Arial"/>
          <w:sz w:val="22"/>
          <w:szCs w:val="22"/>
        </w:rPr>
        <w:br/>
        <w:t xml:space="preserve">E-Mail: </w:t>
      </w:r>
      <w:hyperlink r:id="rId7" w:history="1">
        <w:r w:rsidRPr="00470D30">
          <w:rPr>
            <w:rStyle w:val="Hyperlink"/>
            <w:rFonts w:ascii="Arial" w:hAnsi="Arial" w:cs="Arial"/>
            <w:sz w:val="22"/>
            <w:szCs w:val="22"/>
          </w:rPr>
          <w:t>instone@rueckerconsult.de</w:t>
        </w:r>
      </w:hyperlink>
    </w:p>
    <w:sectPr w:rsidR="008D3A29" w:rsidRPr="005401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3E" w:rsidRDefault="0087023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3E" w:rsidRDefault="008702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3E" w:rsidRDefault="0087023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10" w:rsidRDefault="00460CDB" w:rsidP="00460CDB">
    <w:pPr>
      <w:pStyle w:val="Kopfzeile"/>
      <w:tabs>
        <w:tab w:val="clear" w:pos="4536"/>
        <w:tab w:val="clear" w:pos="9072"/>
        <w:tab w:val="left" w:pos="1350"/>
        <w:tab w:val="right" w:pos="9498"/>
      </w:tabs>
      <w:ind w:right="-426"/>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simplePos x="0" y="0"/>
          <wp:positionH relativeFrom="margin">
            <wp:posOffset>3712845</wp:posOffset>
          </wp:positionH>
          <wp:positionV relativeFrom="margin">
            <wp:posOffset>-2355850</wp:posOffset>
          </wp:positionV>
          <wp:extent cx="1981200" cy="566420"/>
          <wp:effectExtent l="0" t="0" r="0" b="508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566420"/>
                  </a:xfrm>
                  <a:prstGeom prst="rect">
                    <a:avLst/>
                  </a:prstGeom>
                </pic:spPr>
              </pic:pic>
            </a:graphicData>
          </a:graphic>
        </wp:anchor>
      </w:drawing>
    </w:r>
    <w:r>
      <w:rPr>
        <w:rFonts w:ascii="Arial" w:hAnsi="Arial" w:cs="Arial"/>
        <w:b/>
        <w:bCs/>
        <w:noProof/>
        <w:spacing w:val="60"/>
        <w:sz w:val="28"/>
        <w:szCs w:val="28"/>
      </w:rPr>
      <w:drawing>
        <wp:inline distT="0" distB="0" distL="0" distR="0" wp14:anchorId="7E516034">
          <wp:extent cx="1146175" cy="506095"/>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175" cy="506095"/>
                  </a:xfrm>
                  <a:prstGeom prst="rect">
                    <a:avLst/>
                  </a:prstGeom>
                  <a:noFill/>
                </pic:spPr>
              </pic:pic>
            </a:graphicData>
          </a:graphic>
        </wp:inline>
      </w:drawing>
    </w:r>
    <w:r>
      <w:rPr>
        <w:rFonts w:ascii="Arial" w:hAnsi="Arial" w:cs="Arial"/>
        <w:b/>
        <w:bCs/>
        <w:spacing w:val="60"/>
        <w:sz w:val="28"/>
        <w:szCs w:val="28"/>
      </w:rPr>
      <w:tab/>
    </w:r>
    <w:r>
      <w:rPr>
        <w:rFonts w:ascii="Arial" w:hAnsi="Arial" w:cs="Arial"/>
        <w:b/>
        <w:bCs/>
        <w:spacing w:val="60"/>
        <w:sz w:val="28"/>
        <w:szCs w:val="28"/>
      </w:rPr>
      <w:tab/>
    </w:r>
  </w:p>
  <w:p w:rsidR="00721F10" w:rsidRDefault="00721F10" w:rsidP="00597C72">
    <w:pPr>
      <w:pStyle w:val="Kopfzeile"/>
      <w:tabs>
        <w:tab w:val="clear" w:pos="4536"/>
        <w:tab w:val="clear" w:pos="9072"/>
      </w:tabs>
      <w:ind w:right="-426"/>
      <w:jc w:val="right"/>
      <w:rPr>
        <w:rFonts w:ascii="Arial" w:hAnsi="Arial" w:cs="Arial"/>
        <w:b/>
        <w:bCs/>
        <w:spacing w:val="60"/>
        <w:sz w:val="28"/>
        <w:szCs w:val="28"/>
      </w:rPr>
    </w:pPr>
  </w:p>
  <w:p w:rsidR="00332EFF" w:rsidRDefault="00332EFF" w:rsidP="00721F10">
    <w:pPr>
      <w:pStyle w:val="Kopfzeile"/>
      <w:tabs>
        <w:tab w:val="clear" w:pos="9072"/>
        <w:tab w:val="left" w:pos="8115"/>
      </w:tabs>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r w:rsidR="00721F10">
      <w:rPr>
        <w:rFonts w:ascii="Arial" w:hAnsi="Arial" w:cs="Arial"/>
        <w:b/>
        <w:bCs/>
        <w:spacing w:val="60"/>
        <w:sz w:val="36"/>
        <w:szCs w:val="36"/>
      </w:rPr>
      <w:t xml:space="preserve">        </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460CDB">
      <w:rPr>
        <w:rFonts w:ascii="Arial" w:hAnsi="Arial" w:cs="Arial"/>
      </w:rPr>
      <w:t>29</w:t>
    </w:r>
    <w:r w:rsidR="00581240">
      <w:rPr>
        <w:rFonts w:ascii="Arial" w:hAnsi="Arial" w:cs="Arial"/>
      </w:rPr>
      <w:t>.0</w:t>
    </w:r>
    <w:r w:rsidR="003F3BE0">
      <w:rPr>
        <w:rFonts w:ascii="Arial" w:hAnsi="Arial" w:cs="Arial"/>
      </w:rPr>
      <w:t>4</w:t>
    </w:r>
    <w:r w:rsidR="00581240">
      <w:rPr>
        <w:rFonts w:ascii="Arial" w:hAnsi="Arial" w:cs="Arial"/>
      </w:rPr>
      <w:t>.</w:t>
    </w:r>
    <w:r w:rsidR="003F3BE0">
      <w:rPr>
        <w:rFonts w:ascii="Arial" w:hAnsi="Arial" w:cs="Arial"/>
      </w:rPr>
      <w:t>201</w:t>
    </w:r>
    <w:r w:rsidR="00460CDB">
      <w:rPr>
        <w:rFonts w:ascii="Arial" w:hAnsi="Arial" w:cs="Arial"/>
      </w:rPr>
      <w:t>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8C3C9A">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8C3C9A">
      <w:rPr>
        <w:rFonts w:ascii="Arial" w:hAnsi="Arial" w:cs="Arial"/>
        <w:noProof/>
      </w:rPr>
      <w:t>5</w:t>
    </w:r>
    <w:r w:rsidRPr="004C6DC0">
      <w:rPr>
        <w:rFonts w:ascii="Arial" w:hAnsi="Arial" w:cs="Arial"/>
      </w:rPr>
      <w:fldChar w:fldCharType="end"/>
    </w:r>
  </w:p>
  <w:p w:rsidR="004C6DC0" w:rsidRPr="002047C2" w:rsidRDefault="002047C2">
    <w:pPr>
      <w:pStyle w:val="Kopfzeile"/>
      <w:rPr>
        <w:rFonts w:ascii="Arial" w:hAnsi="Arial" w:cs="Arial"/>
        <w:sz w:val="28"/>
        <w:szCs w:val="28"/>
      </w:rPr>
    </w:pPr>
    <w:r>
      <w:rPr>
        <w:rFonts w:ascii="Arial" w:hAnsi="Arial" w:cs="Arial"/>
      </w:rPr>
      <w:t>An</w:t>
    </w:r>
    <w:r w:rsidR="009942C9">
      <w:rPr>
        <w:rFonts w:ascii="Arial" w:hAnsi="Arial" w:cs="Arial"/>
      </w:rPr>
      <w:t>z</w:t>
    </w:r>
    <w:r w:rsidR="00AB0411">
      <w:rPr>
        <w:rFonts w:ascii="Arial" w:hAnsi="Arial" w:cs="Arial"/>
      </w:rPr>
      <w:t>ahl Zeichen inkl. Leerzeichen: 5</w:t>
    </w:r>
    <w:r w:rsidR="009942C9">
      <w:rPr>
        <w:rFonts w:ascii="Arial" w:hAnsi="Arial" w:cs="Arial"/>
      </w:rPr>
      <w:t>.</w:t>
    </w:r>
    <w:r w:rsidR="00AB0411">
      <w:rPr>
        <w:rFonts w:ascii="Arial" w:hAnsi="Arial" w:cs="Arial"/>
      </w:rPr>
      <w:t>6</w:t>
    </w:r>
    <w:r w:rsidR="005E398E">
      <w:rPr>
        <w:rFonts w:ascii="Arial" w:hAnsi="Arial" w:cs="Arial"/>
      </w:rPr>
      <w:t>4</w:t>
    </w:r>
    <w:r w:rsidR="0087023E">
      <w:rPr>
        <w:rFonts w:ascii="Arial" w:hAnsi="Arial" w:cs="Arial"/>
      </w:rPr>
      <w:t>4</w:t>
    </w:r>
    <w:r w:rsidR="009942C9">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Default="004C6DC0">
    <w:pPr>
      <w:pStyle w:val="Kopfzeile"/>
      <w:rPr>
        <w:rFonts w:ascii="Arial" w:hAnsi="Arial" w:cs="Arial"/>
        <w:sz w:val="28"/>
        <w:szCs w:val="28"/>
      </w:rPr>
    </w:pPr>
  </w:p>
  <w:p w:rsidR="00721F10" w:rsidRPr="002047C2" w:rsidRDefault="00721F1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3E" w:rsidRDefault="0087023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31BE2"/>
    <w:rsid w:val="00044D6B"/>
    <w:rsid w:val="000852CB"/>
    <w:rsid w:val="000B4677"/>
    <w:rsid w:val="000E40C2"/>
    <w:rsid w:val="000F06B3"/>
    <w:rsid w:val="00104E45"/>
    <w:rsid w:val="00107115"/>
    <w:rsid w:val="00122DC7"/>
    <w:rsid w:val="00124D4F"/>
    <w:rsid w:val="00140D24"/>
    <w:rsid w:val="0016418D"/>
    <w:rsid w:val="00192513"/>
    <w:rsid w:val="001E07B9"/>
    <w:rsid w:val="001F522A"/>
    <w:rsid w:val="002047C2"/>
    <w:rsid w:val="002109DA"/>
    <w:rsid w:val="002114C3"/>
    <w:rsid w:val="00213FBA"/>
    <w:rsid w:val="0022080C"/>
    <w:rsid w:val="0023287C"/>
    <w:rsid w:val="00233BA3"/>
    <w:rsid w:val="00240BA6"/>
    <w:rsid w:val="002557D2"/>
    <w:rsid w:val="0025780E"/>
    <w:rsid w:val="002636F3"/>
    <w:rsid w:val="002647E5"/>
    <w:rsid w:val="002B68FA"/>
    <w:rsid w:val="002C3AA4"/>
    <w:rsid w:val="002C450D"/>
    <w:rsid w:val="002C5FFE"/>
    <w:rsid w:val="002C7DE8"/>
    <w:rsid w:val="002D0C45"/>
    <w:rsid w:val="002D4272"/>
    <w:rsid w:val="002E1DB4"/>
    <w:rsid w:val="002F52BB"/>
    <w:rsid w:val="00301DF4"/>
    <w:rsid w:val="00304ECB"/>
    <w:rsid w:val="00310578"/>
    <w:rsid w:val="0031561C"/>
    <w:rsid w:val="00331246"/>
    <w:rsid w:val="00332EFF"/>
    <w:rsid w:val="00352739"/>
    <w:rsid w:val="00352D5E"/>
    <w:rsid w:val="003544FC"/>
    <w:rsid w:val="00392938"/>
    <w:rsid w:val="00393853"/>
    <w:rsid w:val="003A24FF"/>
    <w:rsid w:val="003A61BA"/>
    <w:rsid w:val="003B1043"/>
    <w:rsid w:val="003B798F"/>
    <w:rsid w:val="003E2262"/>
    <w:rsid w:val="003F3BE0"/>
    <w:rsid w:val="003F3D6B"/>
    <w:rsid w:val="00404D5B"/>
    <w:rsid w:val="00405F1C"/>
    <w:rsid w:val="00414471"/>
    <w:rsid w:val="00460CDB"/>
    <w:rsid w:val="0048252B"/>
    <w:rsid w:val="0048417C"/>
    <w:rsid w:val="00492C13"/>
    <w:rsid w:val="004947D8"/>
    <w:rsid w:val="004B7552"/>
    <w:rsid w:val="004C1927"/>
    <w:rsid w:val="004C6DC0"/>
    <w:rsid w:val="004C76AE"/>
    <w:rsid w:val="00501122"/>
    <w:rsid w:val="005138A6"/>
    <w:rsid w:val="00524928"/>
    <w:rsid w:val="00540160"/>
    <w:rsid w:val="00540663"/>
    <w:rsid w:val="00550569"/>
    <w:rsid w:val="00574940"/>
    <w:rsid w:val="00581240"/>
    <w:rsid w:val="005826CB"/>
    <w:rsid w:val="00591F8B"/>
    <w:rsid w:val="00597C72"/>
    <w:rsid w:val="005A5A59"/>
    <w:rsid w:val="005C0E29"/>
    <w:rsid w:val="005E398E"/>
    <w:rsid w:val="00613DC4"/>
    <w:rsid w:val="00632CBA"/>
    <w:rsid w:val="00640652"/>
    <w:rsid w:val="00652B17"/>
    <w:rsid w:val="00653B49"/>
    <w:rsid w:val="00661874"/>
    <w:rsid w:val="00663796"/>
    <w:rsid w:val="00667125"/>
    <w:rsid w:val="006717C7"/>
    <w:rsid w:val="006807F6"/>
    <w:rsid w:val="006960E5"/>
    <w:rsid w:val="006C10C8"/>
    <w:rsid w:val="006C379E"/>
    <w:rsid w:val="006C7FAD"/>
    <w:rsid w:val="006D4D95"/>
    <w:rsid w:val="006D6798"/>
    <w:rsid w:val="006E2A17"/>
    <w:rsid w:val="006F209C"/>
    <w:rsid w:val="0071159D"/>
    <w:rsid w:val="00721F10"/>
    <w:rsid w:val="00741058"/>
    <w:rsid w:val="00753CCA"/>
    <w:rsid w:val="00760202"/>
    <w:rsid w:val="00761A16"/>
    <w:rsid w:val="00777B7C"/>
    <w:rsid w:val="00784FFC"/>
    <w:rsid w:val="00793C2B"/>
    <w:rsid w:val="007B1096"/>
    <w:rsid w:val="007B2EB5"/>
    <w:rsid w:val="007B37DC"/>
    <w:rsid w:val="007B6B05"/>
    <w:rsid w:val="007F1052"/>
    <w:rsid w:val="007F133C"/>
    <w:rsid w:val="007F4060"/>
    <w:rsid w:val="0081483B"/>
    <w:rsid w:val="008237B3"/>
    <w:rsid w:val="00832439"/>
    <w:rsid w:val="00837449"/>
    <w:rsid w:val="00851A40"/>
    <w:rsid w:val="0087023E"/>
    <w:rsid w:val="0087403A"/>
    <w:rsid w:val="0088476C"/>
    <w:rsid w:val="00894AFE"/>
    <w:rsid w:val="008B54CC"/>
    <w:rsid w:val="008B7029"/>
    <w:rsid w:val="008C3C9A"/>
    <w:rsid w:val="008D3315"/>
    <w:rsid w:val="008D3655"/>
    <w:rsid w:val="008D3A29"/>
    <w:rsid w:val="008E6206"/>
    <w:rsid w:val="008F0C34"/>
    <w:rsid w:val="008F0CBC"/>
    <w:rsid w:val="00920B7B"/>
    <w:rsid w:val="00930DCE"/>
    <w:rsid w:val="0093115A"/>
    <w:rsid w:val="009711EB"/>
    <w:rsid w:val="00990A6D"/>
    <w:rsid w:val="009942C9"/>
    <w:rsid w:val="009A0B57"/>
    <w:rsid w:val="009B69F1"/>
    <w:rsid w:val="009C0AEF"/>
    <w:rsid w:val="009D1929"/>
    <w:rsid w:val="009F11B6"/>
    <w:rsid w:val="00A178C8"/>
    <w:rsid w:val="00A34ECA"/>
    <w:rsid w:val="00A405B6"/>
    <w:rsid w:val="00A54216"/>
    <w:rsid w:val="00A638E8"/>
    <w:rsid w:val="00A92C1C"/>
    <w:rsid w:val="00AB0411"/>
    <w:rsid w:val="00AE1F73"/>
    <w:rsid w:val="00AE6323"/>
    <w:rsid w:val="00AE7955"/>
    <w:rsid w:val="00AF45B2"/>
    <w:rsid w:val="00B2413A"/>
    <w:rsid w:val="00B80E6B"/>
    <w:rsid w:val="00B97FFC"/>
    <w:rsid w:val="00BA2475"/>
    <w:rsid w:val="00BC05EB"/>
    <w:rsid w:val="00BC7E81"/>
    <w:rsid w:val="00C27045"/>
    <w:rsid w:val="00C7283B"/>
    <w:rsid w:val="00C903C2"/>
    <w:rsid w:val="00C93B06"/>
    <w:rsid w:val="00C95846"/>
    <w:rsid w:val="00CA6DEC"/>
    <w:rsid w:val="00CB3C57"/>
    <w:rsid w:val="00CC7B1F"/>
    <w:rsid w:val="00CE124C"/>
    <w:rsid w:val="00CE5D86"/>
    <w:rsid w:val="00CF2477"/>
    <w:rsid w:val="00D24425"/>
    <w:rsid w:val="00D41ED3"/>
    <w:rsid w:val="00D55DDE"/>
    <w:rsid w:val="00D765E7"/>
    <w:rsid w:val="00D814A6"/>
    <w:rsid w:val="00D8689E"/>
    <w:rsid w:val="00DA7D64"/>
    <w:rsid w:val="00DB388C"/>
    <w:rsid w:val="00DE7A3F"/>
    <w:rsid w:val="00DF647F"/>
    <w:rsid w:val="00DF7285"/>
    <w:rsid w:val="00E015A8"/>
    <w:rsid w:val="00E069E6"/>
    <w:rsid w:val="00E34CC4"/>
    <w:rsid w:val="00E4667C"/>
    <w:rsid w:val="00E51EDC"/>
    <w:rsid w:val="00E82764"/>
    <w:rsid w:val="00E8541C"/>
    <w:rsid w:val="00EA3303"/>
    <w:rsid w:val="00EB325B"/>
    <w:rsid w:val="00EC55F5"/>
    <w:rsid w:val="00EE34AE"/>
    <w:rsid w:val="00F051DE"/>
    <w:rsid w:val="00F1109D"/>
    <w:rsid w:val="00F20BAF"/>
    <w:rsid w:val="00F27E3F"/>
    <w:rsid w:val="00F44930"/>
    <w:rsid w:val="00F473C6"/>
    <w:rsid w:val="00F55005"/>
    <w:rsid w:val="00F64FE7"/>
    <w:rsid w:val="00F652BF"/>
    <w:rsid w:val="00F86CA5"/>
    <w:rsid w:val="00F97DA7"/>
    <w:rsid w:val="00FB2B9B"/>
    <w:rsid w:val="00FD1217"/>
    <w:rsid w:val="00FD12FF"/>
    <w:rsid w:val="00FD694D"/>
    <w:rsid w:val="00FE154A"/>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customStyle="1" w:styleId="s2">
    <w:name w:val="s2"/>
    <w:basedOn w:val="Absatz-Standardschriftart"/>
    <w:rsid w:val="003F3BE0"/>
  </w:style>
  <w:style w:type="character" w:customStyle="1" w:styleId="s3">
    <w:name w:val="s3"/>
    <w:basedOn w:val="Absatz-Standardschriftart"/>
    <w:rsid w:val="003F3BE0"/>
  </w:style>
  <w:style w:type="paragraph" w:customStyle="1" w:styleId="Default">
    <w:name w:val="Default"/>
    <w:rsid w:val="00460CDB"/>
    <w:pPr>
      <w:autoSpaceDE w:val="0"/>
      <w:autoSpaceDN w:val="0"/>
      <w:adjustRightInd w:val="0"/>
    </w:pPr>
    <w:rPr>
      <w:rFonts w:ascii="Arial" w:eastAsiaTheme="minorEastAsia" w:hAnsi="Arial" w:cs="Arial"/>
      <w:color w:val="000000"/>
      <w:sz w:val="24"/>
      <w:szCs w:val="24"/>
    </w:rPr>
  </w:style>
  <w:style w:type="paragraph" w:styleId="StandardWeb">
    <w:name w:val="Normal (Web)"/>
    <w:basedOn w:val="Standard"/>
    <w:uiPriority w:val="99"/>
    <w:unhideWhenUsed/>
    <w:rsid w:val="00460CDB"/>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sid w:val="00460CDB"/>
    <w:rPr>
      <w:b/>
      <w:bCs/>
    </w:rPr>
  </w:style>
  <w:style w:type="character" w:customStyle="1" w:styleId="ida">
    <w:name w:val="ida"/>
    <w:basedOn w:val="Absatz-Standardschriftart"/>
    <w:rsid w:val="00D24425"/>
  </w:style>
  <w:style w:type="paragraph" w:styleId="berarbeitung">
    <w:name w:val="Revision"/>
    <w:hidden/>
    <w:uiPriority w:val="99"/>
    <w:semiHidden/>
    <w:rsid w:val="00FD1217"/>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stone@rueckerconsul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17CF-00B7-46EB-BFEA-35D0B99E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6889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7967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11</cp:revision>
  <cp:lastPrinted>2006-02-20T13:39:00Z</cp:lastPrinted>
  <dcterms:created xsi:type="dcterms:W3CDTF">2019-04-18T10:10:00Z</dcterms:created>
  <dcterms:modified xsi:type="dcterms:W3CDTF">2019-04-29T13:57:00Z</dcterms:modified>
</cp:coreProperties>
</file>