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AEAAB" w14:textId="21D75A2D" w:rsidR="00760E18" w:rsidRDefault="008668FC" w:rsidP="0009279B">
      <w:pPr>
        <w:spacing w:line="360" w:lineRule="auto"/>
        <w:ind w:right="1134"/>
        <w:rPr>
          <w:rFonts w:ascii="Arial" w:hAnsi="Arial" w:cs="Arial"/>
          <w:b/>
          <w:sz w:val="36"/>
          <w:szCs w:val="36"/>
        </w:rPr>
      </w:pPr>
      <w:r>
        <w:rPr>
          <w:rFonts w:ascii="Arial" w:hAnsi="Arial" w:cs="Arial"/>
          <w:b/>
          <w:sz w:val="36"/>
          <w:szCs w:val="36"/>
        </w:rPr>
        <w:t>Nassauische Heimstätte steigt auf</w:t>
      </w:r>
      <w:r>
        <w:rPr>
          <w:rFonts w:ascii="Arial" w:hAnsi="Arial" w:cs="Arial"/>
          <w:b/>
          <w:sz w:val="36"/>
          <w:szCs w:val="36"/>
        </w:rPr>
        <w:br/>
        <w:t>klimaneutral</w:t>
      </w:r>
      <w:r w:rsidR="00605816">
        <w:rPr>
          <w:rFonts w:ascii="Arial" w:hAnsi="Arial" w:cs="Arial"/>
          <w:b/>
          <w:sz w:val="36"/>
          <w:szCs w:val="36"/>
        </w:rPr>
        <w:t>isiert</w:t>
      </w:r>
      <w:r>
        <w:rPr>
          <w:rFonts w:ascii="Arial" w:hAnsi="Arial" w:cs="Arial"/>
          <w:b/>
          <w:sz w:val="36"/>
          <w:szCs w:val="36"/>
        </w:rPr>
        <w:t>es Heizöl um</w:t>
      </w:r>
    </w:p>
    <w:p w14:paraId="78096541" w14:textId="77777777" w:rsidR="0009279B" w:rsidRDefault="0009279B" w:rsidP="0009279B">
      <w:pPr>
        <w:spacing w:line="360" w:lineRule="auto"/>
        <w:ind w:right="1134"/>
        <w:rPr>
          <w:rFonts w:ascii="Arial" w:hAnsi="Arial" w:cs="Arial"/>
          <w:b/>
          <w:color w:val="000000"/>
          <w:sz w:val="24"/>
          <w:szCs w:val="24"/>
        </w:rPr>
      </w:pPr>
    </w:p>
    <w:p w14:paraId="5AFE2A3A" w14:textId="2FEA7139" w:rsidR="00760E18" w:rsidRDefault="008668FC" w:rsidP="00760E18">
      <w:pPr>
        <w:pStyle w:val="Textkrper"/>
        <w:kinsoku w:val="0"/>
        <w:overflowPunct w:val="0"/>
        <w:spacing w:line="360" w:lineRule="auto"/>
        <w:ind w:right="1134"/>
        <w:rPr>
          <w:u w:val="single"/>
        </w:rPr>
      </w:pPr>
      <w:r>
        <w:rPr>
          <w:b/>
          <w:bCs/>
          <w:szCs w:val="24"/>
        </w:rPr>
        <w:t xml:space="preserve">Hessens größtes Wohnungsunternehmen fördert Solarprojekt in einer der ärmsten Regionen Chinas / Kooperation mit Mineralölvertrieb </w:t>
      </w:r>
      <w:proofErr w:type="spellStart"/>
      <w:r>
        <w:rPr>
          <w:b/>
          <w:bCs/>
          <w:szCs w:val="24"/>
        </w:rPr>
        <w:t>mobene</w:t>
      </w:r>
      <w:proofErr w:type="spellEnd"/>
      <w:r>
        <w:rPr>
          <w:b/>
          <w:bCs/>
          <w:szCs w:val="24"/>
        </w:rPr>
        <w:t xml:space="preserve"> und Klimaschutzspezialist </w:t>
      </w:r>
      <w:proofErr w:type="spellStart"/>
      <w:r>
        <w:rPr>
          <w:b/>
          <w:bCs/>
          <w:szCs w:val="24"/>
        </w:rPr>
        <w:t>natureOffice</w:t>
      </w:r>
      <w:proofErr w:type="spellEnd"/>
    </w:p>
    <w:p w14:paraId="2AB37146" w14:textId="5DAB3A73" w:rsidR="00E61A87" w:rsidRDefault="0020115E" w:rsidP="00E61A87">
      <w:pPr>
        <w:pStyle w:val="StandardWeb"/>
        <w:shd w:val="clear" w:color="auto" w:fill="FFFFFF"/>
        <w:tabs>
          <w:tab w:val="left" w:pos="7938"/>
        </w:tabs>
        <w:spacing w:before="0" w:beforeAutospacing="0" w:after="203" w:afterAutospacing="0" w:line="405" w:lineRule="atLeast"/>
        <w:ind w:right="1134"/>
        <w:jc w:val="both"/>
        <w:rPr>
          <w:rFonts w:ascii="Arial" w:hAnsi="Arial" w:cs="Arial"/>
          <w:sz w:val="22"/>
          <w:szCs w:val="22"/>
        </w:rPr>
      </w:pPr>
      <w:r w:rsidRPr="00EB2D68">
        <w:rPr>
          <w:rFonts w:ascii="Arial" w:hAnsi="Arial" w:cs="Arial"/>
          <w:sz w:val="22"/>
          <w:szCs w:val="22"/>
          <w:u w:val="single"/>
        </w:rPr>
        <w:t>Frankfurt am Main</w:t>
      </w:r>
      <w:r w:rsidR="00760E18" w:rsidRPr="00EB2D68">
        <w:rPr>
          <w:rFonts w:ascii="Arial" w:hAnsi="Arial" w:cs="Arial"/>
          <w:sz w:val="22"/>
          <w:szCs w:val="22"/>
        </w:rPr>
        <w:t xml:space="preserve"> –</w:t>
      </w:r>
      <w:r w:rsidR="001E1ADC" w:rsidRPr="00EB2D68">
        <w:rPr>
          <w:rFonts w:ascii="Arial" w:hAnsi="Arial" w:cs="Arial"/>
          <w:sz w:val="22"/>
          <w:szCs w:val="22"/>
        </w:rPr>
        <w:t xml:space="preserve"> Die Unternehmensgruppe Nassauische Heimstätte | Wohnstadt</w:t>
      </w:r>
      <w:r w:rsidR="00A5667A">
        <w:rPr>
          <w:rFonts w:ascii="Arial" w:hAnsi="Arial" w:cs="Arial"/>
          <w:sz w:val="22"/>
          <w:szCs w:val="22"/>
        </w:rPr>
        <w:t xml:space="preserve"> will ihren Gebäudebestand bis 2050 klimaneutral gestalten.</w:t>
      </w:r>
      <w:r w:rsidR="001E1ADC" w:rsidRPr="00EB2D68">
        <w:rPr>
          <w:rFonts w:ascii="Arial" w:hAnsi="Arial" w:cs="Arial"/>
          <w:sz w:val="22"/>
          <w:szCs w:val="22"/>
        </w:rPr>
        <w:t xml:space="preserve"> Um kurzfristig für die mit Heizöl beheizten Häuser eine klimaschonende Lösung zu erreichen, entschied die Unternehmensgruppe, für diese ab sofort nur noch klimaneutral</w:t>
      </w:r>
      <w:r w:rsidR="00605816">
        <w:rPr>
          <w:rFonts w:ascii="Arial" w:hAnsi="Arial" w:cs="Arial"/>
          <w:sz w:val="22"/>
          <w:szCs w:val="22"/>
        </w:rPr>
        <w:t>isiert</w:t>
      </w:r>
      <w:r w:rsidR="001E1ADC" w:rsidRPr="00EB2D68">
        <w:rPr>
          <w:rFonts w:ascii="Arial" w:hAnsi="Arial" w:cs="Arial"/>
          <w:sz w:val="22"/>
          <w:szCs w:val="22"/>
        </w:rPr>
        <w:t xml:space="preserve">es Heizöl zu beziehen. </w:t>
      </w:r>
      <w:r w:rsidR="00A5667A">
        <w:rPr>
          <w:rFonts w:ascii="Arial" w:hAnsi="Arial" w:cs="Arial"/>
          <w:sz w:val="22"/>
          <w:szCs w:val="22"/>
        </w:rPr>
        <w:t xml:space="preserve">Ein entsprechendes Zertifikat haben Marc </w:t>
      </w:r>
      <w:proofErr w:type="spellStart"/>
      <w:r w:rsidR="00A5667A">
        <w:rPr>
          <w:rFonts w:ascii="Arial" w:hAnsi="Arial" w:cs="Arial"/>
          <w:sz w:val="22"/>
          <w:szCs w:val="22"/>
        </w:rPr>
        <w:t>Dalitz</w:t>
      </w:r>
      <w:proofErr w:type="spellEnd"/>
      <w:r w:rsidR="00A5667A">
        <w:rPr>
          <w:rFonts w:ascii="Arial" w:hAnsi="Arial" w:cs="Arial"/>
          <w:sz w:val="22"/>
          <w:szCs w:val="22"/>
        </w:rPr>
        <w:t xml:space="preserve"> vom Mineralölvertrieb </w:t>
      </w:r>
      <w:proofErr w:type="spellStart"/>
      <w:r w:rsidR="00A5667A">
        <w:rPr>
          <w:rFonts w:ascii="Arial" w:hAnsi="Arial" w:cs="Arial"/>
          <w:sz w:val="22"/>
          <w:szCs w:val="22"/>
        </w:rPr>
        <w:t>mobene</w:t>
      </w:r>
      <w:proofErr w:type="spellEnd"/>
      <w:r w:rsidR="00A5667A">
        <w:rPr>
          <w:rFonts w:ascii="Arial" w:hAnsi="Arial" w:cs="Arial"/>
          <w:sz w:val="22"/>
          <w:szCs w:val="22"/>
        </w:rPr>
        <w:t xml:space="preserve"> und Andreas </w:t>
      </w:r>
      <w:proofErr w:type="spellStart"/>
      <w:r w:rsidR="00A5667A">
        <w:rPr>
          <w:rFonts w:ascii="Arial" w:hAnsi="Arial" w:cs="Arial"/>
          <w:sz w:val="22"/>
          <w:szCs w:val="22"/>
        </w:rPr>
        <w:t>Weckwert</w:t>
      </w:r>
      <w:proofErr w:type="spellEnd"/>
      <w:r w:rsidR="00A5667A">
        <w:rPr>
          <w:rFonts w:ascii="Arial" w:hAnsi="Arial" w:cs="Arial"/>
          <w:sz w:val="22"/>
          <w:szCs w:val="22"/>
        </w:rPr>
        <w:t xml:space="preserve"> von </w:t>
      </w:r>
      <w:proofErr w:type="spellStart"/>
      <w:r w:rsidR="00A5667A">
        <w:rPr>
          <w:rFonts w:ascii="Arial" w:hAnsi="Arial" w:cs="Arial"/>
          <w:sz w:val="22"/>
          <w:szCs w:val="22"/>
        </w:rPr>
        <w:t>natureOffice</w:t>
      </w:r>
      <w:proofErr w:type="spellEnd"/>
      <w:r w:rsidR="00A5667A">
        <w:rPr>
          <w:rFonts w:ascii="Arial" w:hAnsi="Arial" w:cs="Arial"/>
          <w:sz w:val="22"/>
          <w:szCs w:val="22"/>
        </w:rPr>
        <w:t>, einem Spezialisten für Klimaschutzprojekte, an Alexander Wagner und Christoph Kisseberth von der Nassauischen Heimstätte übergeben.</w:t>
      </w:r>
    </w:p>
    <w:p w14:paraId="12B2B784" w14:textId="77777777" w:rsidR="00E61A87" w:rsidRPr="00E61A87" w:rsidRDefault="00E61A87" w:rsidP="00E61A87">
      <w:pPr>
        <w:pStyle w:val="StandardWeb"/>
        <w:shd w:val="clear" w:color="auto" w:fill="FFFFFF"/>
        <w:tabs>
          <w:tab w:val="left" w:pos="7938"/>
        </w:tabs>
        <w:spacing w:before="0" w:beforeAutospacing="0" w:after="203" w:afterAutospacing="0" w:line="405" w:lineRule="atLeast"/>
        <w:ind w:right="1134"/>
        <w:jc w:val="both"/>
        <w:rPr>
          <w:rFonts w:ascii="Arial" w:hAnsi="Arial" w:cs="Arial"/>
          <w:b/>
          <w:sz w:val="22"/>
          <w:szCs w:val="22"/>
        </w:rPr>
      </w:pPr>
      <w:r w:rsidRPr="00E61A87">
        <w:rPr>
          <w:rFonts w:ascii="Arial" w:hAnsi="Arial" w:cs="Arial"/>
          <w:b/>
          <w:sz w:val="22"/>
          <w:szCs w:val="22"/>
        </w:rPr>
        <w:t>Solarkocher statt Kohleherde für 50.000 Haushalte</w:t>
      </w:r>
    </w:p>
    <w:p w14:paraId="67ECD6DF" w14:textId="11A133AC" w:rsidR="009C179F" w:rsidRPr="00E61A87" w:rsidRDefault="001E1ADC" w:rsidP="00E61A87">
      <w:pPr>
        <w:pStyle w:val="StandardWeb"/>
        <w:shd w:val="clear" w:color="auto" w:fill="FFFFFF"/>
        <w:tabs>
          <w:tab w:val="left" w:pos="7938"/>
        </w:tabs>
        <w:spacing w:before="0" w:beforeAutospacing="0" w:after="203" w:afterAutospacing="0" w:line="405" w:lineRule="atLeast"/>
        <w:ind w:right="1134"/>
        <w:jc w:val="both"/>
        <w:rPr>
          <w:rFonts w:ascii="Arial" w:hAnsi="Arial" w:cs="Arial"/>
          <w:sz w:val="22"/>
          <w:szCs w:val="22"/>
        </w:rPr>
      </w:pPr>
      <w:r w:rsidRPr="00E61A87">
        <w:rPr>
          <w:rFonts w:ascii="Arial" w:hAnsi="Arial" w:cs="Arial"/>
          <w:sz w:val="22"/>
          <w:szCs w:val="22"/>
        </w:rPr>
        <w:t xml:space="preserve">Der jährliche Heizölbedarf </w:t>
      </w:r>
      <w:r w:rsidR="00A5667A" w:rsidRPr="00E61A87">
        <w:rPr>
          <w:rFonts w:ascii="Arial" w:hAnsi="Arial" w:cs="Arial"/>
          <w:sz w:val="22"/>
          <w:szCs w:val="22"/>
        </w:rPr>
        <w:t xml:space="preserve">der Unternehmensgruppe </w:t>
      </w:r>
      <w:r w:rsidRPr="00E61A87">
        <w:rPr>
          <w:rFonts w:ascii="Arial" w:hAnsi="Arial" w:cs="Arial"/>
          <w:sz w:val="22"/>
          <w:szCs w:val="22"/>
        </w:rPr>
        <w:t>liegt aktuell bei rund 1,8 Millionen Litern. </w:t>
      </w:r>
      <w:r w:rsidR="00A5667A" w:rsidRPr="00E61A87">
        <w:rPr>
          <w:rFonts w:ascii="Arial" w:hAnsi="Arial" w:cs="Arial"/>
          <w:sz w:val="22"/>
          <w:szCs w:val="22"/>
        </w:rPr>
        <w:t xml:space="preserve">Die Firma </w:t>
      </w:r>
      <w:proofErr w:type="spellStart"/>
      <w:r w:rsidR="00A5667A" w:rsidRPr="00E61A87">
        <w:rPr>
          <w:rFonts w:ascii="Arial" w:hAnsi="Arial" w:cs="Arial"/>
          <w:sz w:val="22"/>
          <w:szCs w:val="22"/>
        </w:rPr>
        <w:t>mobene</w:t>
      </w:r>
      <w:proofErr w:type="spellEnd"/>
      <w:r w:rsidR="00A5667A" w:rsidRPr="00E61A87">
        <w:rPr>
          <w:rFonts w:ascii="Arial" w:hAnsi="Arial" w:cs="Arial"/>
          <w:sz w:val="22"/>
          <w:szCs w:val="22"/>
        </w:rPr>
        <w:t>, mit der die Nassauische Heimstätte seit 1997 zusammenarbeitet,</w:t>
      </w:r>
      <w:r w:rsidRPr="00E61A87">
        <w:rPr>
          <w:rFonts w:ascii="Arial" w:hAnsi="Arial" w:cs="Arial"/>
          <w:sz w:val="22"/>
          <w:szCs w:val="22"/>
        </w:rPr>
        <w:t xml:space="preserve"> erstellte in Kooperation mit </w:t>
      </w:r>
      <w:proofErr w:type="spellStart"/>
      <w:r w:rsidRPr="00E61A87">
        <w:rPr>
          <w:rFonts w:ascii="Arial" w:hAnsi="Arial" w:cs="Arial"/>
          <w:sz w:val="22"/>
          <w:szCs w:val="22"/>
        </w:rPr>
        <w:t>natureOffice</w:t>
      </w:r>
      <w:proofErr w:type="spellEnd"/>
      <w:r w:rsidRPr="00E61A87">
        <w:rPr>
          <w:rFonts w:ascii="Arial" w:hAnsi="Arial" w:cs="Arial"/>
          <w:sz w:val="22"/>
          <w:szCs w:val="22"/>
        </w:rPr>
        <w:t xml:space="preserve"> ein passendes Angebot, um den Jahresbedarf durch die verbrauchssenkende und klimaneutrale Produktqualität Heizöl </w:t>
      </w:r>
      <w:proofErr w:type="spellStart"/>
      <w:r w:rsidRPr="00E61A87">
        <w:rPr>
          <w:rFonts w:ascii="Arial" w:hAnsi="Arial" w:cs="Arial"/>
          <w:sz w:val="22"/>
          <w:szCs w:val="22"/>
        </w:rPr>
        <w:t>ultraPlus</w:t>
      </w:r>
      <w:proofErr w:type="spellEnd"/>
      <w:r w:rsidRPr="00E61A87">
        <w:rPr>
          <w:rFonts w:ascii="Arial" w:hAnsi="Arial" w:cs="Arial"/>
          <w:sz w:val="22"/>
          <w:szCs w:val="22"/>
        </w:rPr>
        <w:t xml:space="preserve"> </w:t>
      </w:r>
      <w:proofErr w:type="spellStart"/>
      <w:r w:rsidRPr="00E61A87">
        <w:rPr>
          <w:rFonts w:ascii="Arial" w:hAnsi="Arial" w:cs="Arial"/>
          <w:sz w:val="22"/>
          <w:szCs w:val="22"/>
        </w:rPr>
        <w:t>ProKlima</w:t>
      </w:r>
      <w:proofErr w:type="spellEnd"/>
      <w:r w:rsidRPr="00E61A87">
        <w:rPr>
          <w:rFonts w:ascii="Arial" w:hAnsi="Arial" w:cs="Arial"/>
          <w:sz w:val="22"/>
          <w:szCs w:val="22"/>
        </w:rPr>
        <w:t xml:space="preserve"> zu decken. </w:t>
      </w:r>
      <w:r w:rsidR="005F6EE8" w:rsidRPr="00E61A87">
        <w:rPr>
          <w:rFonts w:ascii="Arial" w:hAnsi="Arial" w:cs="Arial"/>
          <w:sz w:val="22"/>
          <w:szCs w:val="22"/>
        </w:rPr>
        <w:t>Dabei</w:t>
      </w:r>
      <w:r w:rsidRPr="00E61A87">
        <w:rPr>
          <w:rFonts w:ascii="Arial" w:hAnsi="Arial" w:cs="Arial"/>
          <w:sz w:val="22"/>
          <w:szCs w:val="22"/>
        </w:rPr>
        <w:t xml:space="preserve"> wird eine CO</w:t>
      </w:r>
      <w:r w:rsidRPr="00E61A87">
        <w:rPr>
          <w:rFonts w:ascii="Arial" w:hAnsi="Arial" w:cs="Arial"/>
          <w:sz w:val="22"/>
          <w:szCs w:val="22"/>
          <w:vertAlign w:val="subscript"/>
        </w:rPr>
        <w:t>2</w:t>
      </w:r>
      <w:r w:rsidRPr="00E61A87">
        <w:rPr>
          <w:rFonts w:ascii="Arial" w:hAnsi="Arial" w:cs="Arial"/>
          <w:sz w:val="22"/>
          <w:szCs w:val="22"/>
        </w:rPr>
        <w:t xml:space="preserve">-Kompensation durch Investitionen in Klimaschutzprojekte erreicht. </w:t>
      </w:r>
      <w:r w:rsidR="005F6EE8" w:rsidRPr="00E61A87">
        <w:rPr>
          <w:rFonts w:ascii="Arial" w:hAnsi="Arial" w:cs="Arial"/>
          <w:sz w:val="22"/>
          <w:szCs w:val="22"/>
        </w:rPr>
        <w:t xml:space="preserve">Unter anderem </w:t>
      </w:r>
      <w:r w:rsidRPr="00E61A87">
        <w:rPr>
          <w:rFonts w:ascii="Arial" w:hAnsi="Arial" w:cs="Arial"/>
          <w:sz w:val="22"/>
          <w:szCs w:val="22"/>
        </w:rPr>
        <w:t xml:space="preserve">werden </w:t>
      </w:r>
      <w:r w:rsidR="005F6EE8" w:rsidRPr="00E61A87">
        <w:rPr>
          <w:rFonts w:ascii="Arial" w:hAnsi="Arial" w:cs="Arial"/>
          <w:sz w:val="22"/>
          <w:szCs w:val="22"/>
        </w:rPr>
        <w:lastRenderedPageBreak/>
        <w:t>i</w:t>
      </w:r>
      <w:r w:rsidRPr="00E61A87">
        <w:rPr>
          <w:rFonts w:ascii="Arial" w:hAnsi="Arial" w:cs="Arial"/>
          <w:sz w:val="22"/>
          <w:szCs w:val="22"/>
        </w:rPr>
        <w:t>nternational alternative Energieerzeugungsmaßnahmen zur Vermeidung der Kohlestromerzeugung in Entwicklungsländern gefördert.</w:t>
      </w:r>
      <w:r w:rsidR="005F6EE8" w:rsidRPr="00E61A87">
        <w:rPr>
          <w:rFonts w:ascii="Arial" w:hAnsi="Arial" w:cs="Arial"/>
          <w:sz w:val="22"/>
          <w:szCs w:val="22"/>
        </w:rPr>
        <w:t xml:space="preserve"> Die Unternehmensgruppe Nassauische Heimstätte | Wohnstadt unterstützt</w:t>
      </w:r>
      <w:r w:rsidR="008A2E02" w:rsidRPr="00E61A87">
        <w:rPr>
          <w:rFonts w:ascii="Arial" w:hAnsi="Arial" w:cs="Arial"/>
          <w:sz w:val="22"/>
          <w:szCs w:val="22"/>
        </w:rPr>
        <w:t xml:space="preserve"> </w:t>
      </w:r>
      <w:r w:rsidR="005F6EE8" w:rsidRPr="00E61A87">
        <w:rPr>
          <w:rFonts w:ascii="Arial" w:hAnsi="Arial" w:cs="Arial"/>
          <w:sz w:val="22"/>
          <w:szCs w:val="22"/>
        </w:rPr>
        <w:t xml:space="preserve">das </w:t>
      </w:r>
      <w:proofErr w:type="spellStart"/>
      <w:r w:rsidR="005F6EE8" w:rsidRPr="00E61A87">
        <w:rPr>
          <w:rFonts w:ascii="Arial" w:hAnsi="Arial" w:cs="Arial"/>
          <w:sz w:val="22"/>
          <w:szCs w:val="22"/>
        </w:rPr>
        <w:t>Nanyang</w:t>
      </w:r>
      <w:proofErr w:type="spellEnd"/>
      <w:r w:rsidR="005F6EE8" w:rsidRPr="00E61A87">
        <w:rPr>
          <w:rFonts w:ascii="Arial" w:hAnsi="Arial" w:cs="Arial"/>
          <w:sz w:val="22"/>
          <w:szCs w:val="22"/>
        </w:rPr>
        <w:t>-Solarprojekt, das die Hygiene- und Lebensbedingungen von 50.000 ländlichen Haushalten in einer der ärmsten Regionen Chinas verbessert. Durch den Ersatz herkömmlicher Kohleherde durch saubere Solarkocher werden knapp 94.000 t CO</w:t>
      </w:r>
      <w:r w:rsidR="005F6EE8" w:rsidRPr="00E61A87">
        <w:rPr>
          <w:rFonts w:ascii="Arial" w:hAnsi="Arial" w:cs="Arial"/>
          <w:sz w:val="22"/>
          <w:szCs w:val="22"/>
          <w:vertAlign w:val="subscript"/>
        </w:rPr>
        <w:t>2</w:t>
      </w:r>
      <w:r w:rsidR="005F6EE8" w:rsidRPr="00E61A87">
        <w:rPr>
          <w:rFonts w:ascii="Arial" w:hAnsi="Arial" w:cs="Arial"/>
          <w:sz w:val="22"/>
          <w:szCs w:val="22"/>
        </w:rPr>
        <w:t xml:space="preserve">-Emissionen eingespart. </w:t>
      </w:r>
      <w:r w:rsidR="004B7468">
        <w:rPr>
          <w:rFonts w:ascii="Arial" w:hAnsi="Arial" w:cs="Arial"/>
          <w:sz w:val="22"/>
          <w:szCs w:val="22"/>
        </w:rPr>
        <w:t xml:space="preserve">Rund 180.000 Menschen werden davon profitieren. </w:t>
      </w:r>
      <w:r w:rsidR="009C179F" w:rsidRPr="00E61A87">
        <w:rPr>
          <w:rFonts w:ascii="Arial" w:hAnsi="Arial" w:cs="Arial"/>
          <w:sz w:val="22"/>
          <w:szCs w:val="22"/>
        </w:rPr>
        <w:t>„</w:t>
      </w:r>
      <w:r w:rsidR="00FE6760" w:rsidRPr="00E61A87">
        <w:rPr>
          <w:rFonts w:ascii="Arial" w:hAnsi="Arial" w:cs="Arial"/>
          <w:sz w:val="22"/>
          <w:szCs w:val="22"/>
        </w:rPr>
        <w:t xml:space="preserve">Gemäß unserer Nachhaltigkeitsstrategie </w:t>
      </w:r>
      <w:r w:rsidR="00D42E1C">
        <w:rPr>
          <w:rFonts w:ascii="Arial" w:hAnsi="Arial" w:cs="Arial"/>
          <w:sz w:val="22"/>
          <w:szCs w:val="22"/>
        </w:rPr>
        <w:t>wollen</w:t>
      </w:r>
      <w:r w:rsidR="009C179F" w:rsidRPr="00E61A87">
        <w:rPr>
          <w:rFonts w:ascii="Arial" w:hAnsi="Arial" w:cs="Arial"/>
          <w:sz w:val="22"/>
          <w:szCs w:val="22"/>
        </w:rPr>
        <w:t xml:space="preserve"> </w:t>
      </w:r>
      <w:r w:rsidR="00FE6760" w:rsidRPr="00E61A87">
        <w:rPr>
          <w:rFonts w:ascii="Arial" w:hAnsi="Arial" w:cs="Arial"/>
          <w:sz w:val="22"/>
          <w:szCs w:val="22"/>
        </w:rPr>
        <w:t xml:space="preserve">wir </w:t>
      </w:r>
      <w:r w:rsidR="009C179F" w:rsidRPr="00E61A87">
        <w:rPr>
          <w:rFonts w:ascii="Arial" w:hAnsi="Arial" w:cs="Arial"/>
          <w:sz w:val="22"/>
          <w:szCs w:val="22"/>
        </w:rPr>
        <w:t xml:space="preserve">dazu beitragen, dass zukünftige Generationen einen lebenswerten Planeten vorfinden“, sagt Geschäftsführerin Monika Fontaine-Kretschmer. </w:t>
      </w:r>
      <w:r w:rsidR="00FE6760" w:rsidRPr="00E61A87">
        <w:rPr>
          <w:rFonts w:ascii="Arial" w:hAnsi="Arial" w:cs="Arial"/>
          <w:sz w:val="22"/>
          <w:szCs w:val="22"/>
        </w:rPr>
        <w:t>„</w:t>
      </w:r>
      <w:r w:rsidR="00D42E1C">
        <w:rPr>
          <w:rFonts w:ascii="Arial" w:hAnsi="Arial" w:cs="Arial"/>
          <w:sz w:val="22"/>
          <w:szCs w:val="22"/>
        </w:rPr>
        <w:t xml:space="preserve">Diese Verantwortung möchten wir mit Leben füllen. </w:t>
      </w:r>
      <w:r w:rsidR="002C558F">
        <w:rPr>
          <w:rFonts w:ascii="Arial" w:hAnsi="Arial" w:cs="Arial"/>
          <w:sz w:val="22"/>
          <w:szCs w:val="22"/>
        </w:rPr>
        <w:t>Wir haben das ehrgeizige Ziel,</w:t>
      </w:r>
      <w:r w:rsidR="00D42E1C">
        <w:rPr>
          <w:rFonts w:ascii="Arial" w:hAnsi="Arial" w:cs="Arial"/>
          <w:sz w:val="22"/>
          <w:szCs w:val="22"/>
        </w:rPr>
        <w:t xml:space="preserve"> unseren Wohnungsbestand bis 2050 klimaneutral </w:t>
      </w:r>
      <w:r w:rsidR="002C558F">
        <w:rPr>
          <w:rFonts w:ascii="Arial" w:hAnsi="Arial" w:cs="Arial"/>
          <w:sz w:val="22"/>
          <w:szCs w:val="22"/>
        </w:rPr>
        <w:t xml:space="preserve">zu </w:t>
      </w:r>
      <w:r w:rsidR="00D42E1C">
        <w:rPr>
          <w:rFonts w:ascii="Arial" w:hAnsi="Arial" w:cs="Arial"/>
          <w:sz w:val="22"/>
          <w:szCs w:val="22"/>
        </w:rPr>
        <w:t xml:space="preserve">entwickeln </w:t>
      </w:r>
      <w:r w:rsidR="00FC335C">
        <w:rPr>
          <w:rFonts w:ascii="Arial" w:hAnsi="Arial" w:cs="Arial"/>
          <w:sz w:val="22"/>
          <w:szCs w:val="22"/>
        </w:rPr>
        <w:t>und so</w:t>
      </w:r>
      <w:r w:rsidR="00893849">
        <w:rPr>
          <w:rFonts w:ascii="Arial" w:hAnsi="Arial" w:cs="Arial"/>
          <w:sz w:val="22"/>
          <w:szCs w:val="22"/>
        </w:rPr>
        <w:t xml:space="preserve"> </w:t>
      </w:r>
      <w:r w:rsidR="00D42E1C">
        <w:rPr>
          <w:rFonts w:ascii="Arial" w:hAnsi="Arial" w:cs="Arial"/>
          <w:sz w:val="22"/>
          <w:szCs w:val="22"/>
        </w:rPr>
        <w:t xml:space="preserve">mehr als 1,8 </w:t>
      </w:r>
      <w:r w:rsidR="00EE414E">
        <w:rPr>
          <w:rFonts w:ascii="Arial" w:hAnsi="Arial" w:cs="Arial"/>
          <w:sz w:val="22"/>
          <w:szCs w:val="22"/>
        </w:rPr>
        <w:t xml:space="preserve">Millionen </w:t>
      </w:r>
      <w:r w:rsidR="00D42E1C">
        <w:rPr>
          <w:rFonts w:ascii="Arial" w:hAnsi="Arial" w:cs="Arial"/>
          <w:sz w:val="22"/>
          <w:szCs w:val="22"/>
        </w:rPr>
        <w:t>Tonnen CO</w:t>
      </w:r>
      <w:r w:rsidR="00D42E1C" w:rsidRPr="00D42E1C">
        <w:rPr>
          <w:rFonts w:ascii="Arial" w:hAnsi="Arial" w:cs="Arial"/>
          <w:sz w:val="22"/>
          <w:szCs w:val="22"/>
          <w:vertAlign w:val="subscript"/>
        </w:rPr>
        <w:t>2</w:t>
      </w:r>
      <w:r w:rsidR="00D42E1C">
        <w:rPr>
          <w:rFonts w:ascii="Arial" w:hAnsi="Arial" w:cs="Arial"/>
          <w:sz w:val="22"/>
          <w:szCs w:val="22"/>
        </w:rPr>
        <w:t xml:space="preserve"> </w:t>
      </w:r>
      <w:r w:rsidR="002C558F">
        <w:rPr>
          <w:rFonts w:ascii="Arial" w:hAnsi="Arial" w:cs="Arial"/>
          <w:sz w:val="22"/>
          <w:szCs w:val="22"/>
        </w:rPr>
        <w:t xml:space="preserve">zu </w:t>
      </w:r>
      <w:r w:rsidR="00D42E1C">
        <w:rPr>
          <w:rFonts w:ascii="Arial" w:hAnsi="Arial" w:cs="Arial"/>
          <w:sz w:val="22"/>
          <w:szCs w:val="22"/>
        </w:rPr>
        <w:t>vermeiden</w:t>
      </w:r>
      <w:r w:rsidR="00FE6760" w:rsidRPr="00E61A87">
        <w:rPr>
          <w:rFonts w:ascii="Arial" w:hAnsi="Arial" w:cs="Arial"/>
          <w:sz w:val="22"/>
          <w:szCs w:val="22"/>
        </w:rPr>
        <w:t>.</w:t>
      </w:r>
      <w:r w:rsidR="002C558F">
        <w:rPr>
          <w:rFonts w:ascii="Arial" w:hAnsi="Arial" w:cs="Arial"/>
          <w:sz w:val="22"/>
          <w:szCs w:val="22"/>
        </w:rPr>
        <w:t xml:space="preserve"> </w:t>
      </w:r>
      <w:r w:rsidR="00264820">
        <w:rPr>
          <w:rFonts w:ascii="Arial" w:hAnsi="Arial" w:cs="Arial"/>
          <w:sz w:val="22"/>
          <w:szCs w:val="22"/>
        </w:rPr>
        <w:t xml:space="preserve">Bereits ab 2020 werden wir in einem </w:t>
      </w:r>
      <w:r w:rsidR="00D42E1C">
        <w:rPr>
          <w:rFonts w:ascii="Arial" w:hAnsi="Arial" w:cs="Arial"/>
          <w:sz w:val="22"/>
          <w:szCs w:val="22"/>
        </w:rPr>
        <w:t>Pilotvorhaben vier Wohngebäude mit ru</w:t>
      </w:r>
      <w:r w:rsidR="00264820">
        <w:rPr>
          <w:rFonts w:ascii="Arial" w:hAnsi="Arial" w:cs="Arial"/>
          <w:sz w:val="22"/>
          <w:szCs w:val="22"/>
        </w:rPr>
        <w:t>nd 100 Wohnungen so modernisieren</w:t>
      </w:r>
      <w:r w:rsidR="00D42E1C">
        <w:rPr>
          <w:rFonts w:ascii="Arial" w:hAnsi="Arial" w:cs="Arial"/>
          <w:sz w:val="22"/>
          <w:szCs w:val="22"/>
        </w:rPr>
        <w:t>, dass sie ausschließlich mit strombasierten regenerativen Energien beheizt werden.</w:t>
      </w:r>
      <w:r w:rsidR="00893849">
        <w:rPr>
          <w:rFonts w:ascii="Arial" w:hAnsi="Arial" w:cs="Arial"/>
          <w:sz w:val="22"/>
          <w:szCs w:val="22"/>
        </w:rPr>
        <w:t xml:space="preserve"> Bei Modernisierungen in zwei Frankfurter Siedlungen wurde der Primärenergiebedarf bereits um mehr als 6,5 Millionen Kilowatt pro Jahr, die CO</w:t>
      </w:r>
      <w:r w:rsidR="00893849" w:rsidRPr="00893849">
        <w:rPr>
          <w:rFonts w:ascii="Arial" w:hAnsi="Arial" w:cs="Arial"/>
          <w:sz w:val="22"/>
          <w:szCs w:val="22"/>
          <w:vertAlign w:val="subscript"/>
        </w:rPr>
        <w:t>2</w:t>
      </w:r>
      <w:r w:rsidR="00893849">
        <w:rPr>
          <w:rFonts w:ascii="Arial" w:hAnsi="Arial" w:cs="Arial"/>
          <w:sz w:val="22"/>
          <w:szCs w:val="22"/>
        </w:rPr>
        <w:t xml:space="preserve">-Emission von 2.700 auf 900 Tonnen pro Jahr gesenkt. </w:t>
      </w:r>
      <w:r w:rsidR="00D42E1C">
        <w:rPr>
          <w:rFonts w:ascii="Arial" w:hAnsi="Arial" w:cs="Arial"/>
          <w:sz w:val="22"/>
          <w:szCs w:val="22"/>
        </w:rPr>
        <w:t>Dies alles trägt dazu bei, unseren ökologischen Fußabdruck deutlich zu verkleinern.</w:t>
      </w:r>
      <w:r w:rsidR="00FE6760" w:rsidRPr="00E61A87">
        <w:rPr>
          <w:rFonts w:ascii="Arial" w:hAnsi="Arial" w:cs="Arial"/>
          <w:sz w:val="22"/>
          <w:szCs w:val="22"/>
        </w:rPr>
        <w:t xml:space="preserve">“ Im vergangenen Jahr ist die Unternehmensgruppe </w:t>
      </w:r>
      <w:r w:rsidR="00264820">
        <w:rPr>
          <w:rFonts w:ascii="Arial" w:hAnsi="Arial" w:cs="Arial"/>
          <w:sz w:val="22"/>
          <w:szCs w:val="22"/>
        </w:rPr>
        <w:t xml:space="preserve">zudem </w:t>
      </w:r>
      <w:r w:rsidR="00FE6760" w:rsidRPr="00E61A87">
        <w:rPr>
          <w:rFonts w:ascii="Arial" w:hAnsi="Arial" w:cs="Arial"/>
          <w:sz w:val="22"/>
          <w:szCs w:val="22"/>
        </w:rPr>
        <w:t>der Allianz für Entwicklung und Klima als Erstunterzeichner beigetreten. Ziel der Mitglieder ist es, k</w:t>
      </w:r>
      <w:r w:rsidR="00FE6760" w:rsidRPr="00E61A87">
        <w:rPr>
          <w:rFonts w:ascii="Arial" w:hAnsi="Arial" w:cs="Arial"/>
          <w:color w:val="000000"/>
          <w:sz w:val="22"/>
          <w:szCs w:val="22"/>
          <w:shd w:val="clear" w:color="auto" w:fill="FFFFFF"/>
        </w:rPr>
        <w:t>limaneutral zu werden, indem sie Emissionen vermeiden, reduzieren und gegebenenfalls durch Finanzierung anderer Klimaschutzprojekte – vor allem in Entwicklungs- und Schwellenländern – kompensieren. Letzteres geschieht vor allem durch den Aufbau erneuerbarer Energie sowie den Schutz und die Aufforstung von Wäldern.</w:t>
      </w:r>
    </w:p>
    <w:p w14:paraId="74D1D5AA" w14:textId="558A70CB" w:rsidR="00FE6760" w:rsidRPr="00E61A87" w:rsidRDefault="006476F1" w:rsidP="00FE6760">
      <w:pPr>
        <w:tabs>
          <w:tab w:val="left" w:pos="7938"/>
        </w:tabs>
        <w:spacing w:line="360" w:lineRule="auto"/>
        <w:ind w:right="1134"/>
        <w:jc w:val="both"/>
        <w:rPr>
          <w:rFonts w:ascii="Arial" w:hAnsi="Arial" w:cs="Arial"/>
          <w:b/>
        </w:rPr>
      </w:pPr>
      <w:r>
        <w:rPr>
          <w:rFonts w:ascii="Arial" w:hAnsi="Arial" w:cs="Arial"/>
          <w:b/>
        </w:rPr>
        <w:lastRenderedPageBreak/>
        <w:t xml:space="preserve">Indirekter und direkter </w:t>
      </w:r>
      <w:r w:rsidR="00E61A87" w:rsidRPr="00E61A87">
        <w:rPr>
          <w:rFonts w:ascii="Arial" w:hAnsi="Arial" w:cs="Arial"/>
          <w:b/>
        </w:rPr>
        <w:t xml:space="preserve">Beitrag zur </w:t>
      </w:r>
      <w:r>
        <w:rPr>
          <w:rFonts w:ascii="Arial" w:hAnsi="Arial" w:cs="Arial"/>
          <w:b/>
        </w:rPr>
        <w:t>N</w:t>
      </w:r>
      <w:r w:rsidR="00E61A87" w:rsidRPr="00E61A87">
        <w:rPr>
          <w:rFonts w:ascii="Arial" w:hAnsi="Arial" w:cs="Arial"/>
          <w:b/>
        </w:rPr>
        <w:t>achhaltig</w:t>
      </w:r>
      <w:r>
        <w:rPr>
          <w:rFonts w:ascii="Arial" w:hAnsi="Arial" w:cs="Arial"/>
          <w:b/>
        </w:rPr>
        <w:t>keit</w:t>
      </w:r>
    </w:p>
    <w:p w14:paraId="440CE59E" w14:textId="52788640" w:rsidR="002D5EC8" w:rsidRDefault="00FE6760" w:rsidP="005F6EE8">
      <w:pPr>
        <w:tabs>
          <w:tab w:val="left" w:pos="7938"/>
        </w:tabs>
        <w:spacing w:line="360" w:lineRule="auto"/>
        <w:ind w:right="1134"/>
        <w:jc w:val="both"/>
        <w:rPr>
          <w:rFonts w:ascii="Arial" w:hAnsi="Arial" w:cs="Arial"/>
        </w:rPr>
      </w:pPr>
      <w:proofErr w:type="spellStart"/>
      <w:r w:rsidRPr="00E61A87">
        <w:rPr>
          <w:rFonts w:ascii="Arial" w:hAnsi="Arial" w:cs="Arial"/>
        </w:rPr>
        <w:t>mobene</w:t>
      </w:r>
      <w:proofErr w:type="spellEnd"/>
      <w:r w:rsidRPr="00E61A87">
        <w:rPr>
          <w:rFonts w:ascii="Arial" w:hAnsi="Arial" w:cs="Arial"/>
        </w:rPr>
        <w:t xml:space="preserve"> ist ein führender deutscher Mineralölvertrieb mit rund 600 Mitarbeitern an über 40 Standorten bundesweit. Die Gruppe betreut mehr als 20.000 gewerbliche und behördliche Verbraucher</w:t>
      </w:r>
      <w:r w:rsidRPr="00FE6760">
        <w:rPr>
          <w:rFonts w:ascii="Arial" w:hAnsi="Arial" w:cs="Arial"/>
        </w:rPr>
        <w:t xml:space="preserve"> sowie über 270.000 private Endkunden. </w:t>
      </w:r>
      <w:proofErr w:type="spellStart"/>
      <w:r w:rsidRPr="00FE6760">
        <w:rPr>
          <w:rFonts w:ascii="Arial" w:hAnsi="Arial" w:cs="Arial"/>
        </w:rPr>
        <w:t>mobene</w:t>
      </w:r>
      <w:proofErr w:type="spellEnd"/>
      <w:r w:rsidRPr="00FE6760">
        <w:rPr>
          <w:rFonts w:ascii="Arial" w:hAnsi="Arial" w:cs="Arial"/>
        </w:rPr>
        <w:t xml:space="preserve"> bietet die beiden Heizölqualitäten Ultra und </w:t>
      </w:r>
      <w:proofErr w:type="spellStart"/>
      <w:r w:rsidRPr="00FE6760">
        <w:rPr>
          <w:rFonts w:ascii="Arial" w:hAnsi="Arial" w:cs="Arial"/>
        </w:rPr>
        <w:t>ultraPlus</w:t>
      </w:r>
      <w:proofErr w:type="spellEnd"/>
      <w:r w:rsidRPr="00FE6760">
        <w:rPr>
          <w:rFonts w:ascii="Arial" w:hAnsi="Arial" w:cs="Arial"/>
        </w:rPr>
        <w:t xml:space="preserve"> auch jeweils</w:t>
      </w:r>
      <w:bookmarkStart w:id="0" w:name="_GoBack"/>
      <w:bookmarkEnd w:id="0"/>
      <w:r w:rsidRPr="00FE6760">
        <w:rPr>
          <w:rFonts w:ascii="Arial" w:hAnsi="Arial" w:cs="Arial"/>
        </w:rPr>
        <w:t xml:space="preserve"> in der klimaneutralen Variante </w:t>
      </w:r>
      <w:proofErr w:type="spellStart"/>
      <w:r w:rsidRPr="00FE6760">
        <w:rPr>
          <w:rFonts w:ascii="Arial" w:hAnsi="Arial" w:cs="Arial"/>
        </w:rPr>
        <w:t>ProKlima</w:t>
      </w:r>
      <w:proofErr w:type="spellEnd"/>
      <w:r w:rsidRPr="00FE6760">
        <w:rPr>
          <w:rFonts w:ascii="Arial" w:hAnsi="Arial" w:cs="Arial"/>
        </w:rPr>
        <w:t xml:space="preserve"> an.</w:t>
      </w:r>
      <w:r w:rsidR="006476F1">
        <w:rPr>
          <w:rFonts w:ascii="Arial" w:hAnsi="Arial" w:cs="Arial"/>
        </w:rPr>
        <w:t xml:space="preserve"> </w:t>
      </w:r>
      <w:r w:rsidR="00066DB8">
        <w:rPr>
          <w:rFonts w:ascii="Arial" w:hAnsi="Arial" w:cs="Arial"/>
        </w:rPr>
        <w:t>„</w:t>
      </w:r>
      <w:r w:rsidR="006476F1">
        <w:rPr>
          <w:rFonts w:ascii="Arial" w:hAnsi="Arial" w:cs="Arial"/>
        </w:rPr>
        <w:t>Neben der indirekten CO</w:t>
      </w:r>
      <w:r w:rsidR="006476F1" w:rsidRPr="006476F1">
        <w:rPr>
          <w:rFonts w:ascii="Arial" w:hAnsi="Arial" w:cs="Arial"/>
          <w:vertAlign w:val="subscript"/>
        </w:rPr>
        <w:t>2</w:t>
      </w:r>
      <w:r w:rsidR="006476F1">
        <w:rPr>
          <w:rFonts w:ascii="Arial" w:hAnsi="Arial" w:cs="Arial"/>
        </w:rPr>
        <w:t xml:space="preserve">-Kompensation bietet </w:t>
      </w:r>
      <w:r w:rsidR="00066DB8">
        <w:rPr>
          <w:rFonts w:ascii="Arial" w:hAnsi="Arial" w:cs="Arial"/>
        </w:rPr>
        <w:t>unser</w:t>
      </w:r>
      <w:r w:rsidR="006476F1">
        <w:rPr>
          <w:rFonts w:ascii="Arial" w:hAnsi="Arial" w:cs="Arial"/>
        </w:rPr>
        <w:t xml:space="preserve"> von der NHW genutztes Premium-Heizöl </w:t>
      </w:r>
      <w:proofErr w:type="spellStart"/>
      <w:r w:rsidR="006476F1">
        <w:rPr>
          <w:rFonts w:ascii="Arial" w:hAnsi="Arial" w:cs="Arial"/>
        </w:rPr>
        <w:t>ultraPlus</w:t>
      </w:r>
      <w:proofErr w:type="spellEnd"/>
      <w:r w:rsidR="006476F1">
        <w:rPr>
          <w:rFonts w:ascii="Arial" w:hAnsi="Arial" w:cs="Arial"/>
        </w:rPr>
        <w:t xml:space="preserve"> auch einen direkten Beitrag zur Verbrauchssenkung und Schonung der gesamten Heizungsanlage, was uns der TÜV NORD offiziell bestätigt“, erläutert Marc </w:t>
      </w:r>
      <w:proofErr w:type="spellStart"/>
      <w:r w:rsidR="006476F1">
        <w:rPr>
          <w:rFonts w:ascii="Arial" w:hAnsi="Arial" w:cs="Arial"/>
        </w:rPr>
        <w:t>Dalitz</w:t>
      </w:r>
      <w:proofErr w:type="spellEnd"/>
      <w:r w:rsidR="006476F1">
        <w:rPr>
          <w:rFonts w:ascii="Arial" w:hAnsi="Arial" w:cs="Arial"/>
        </w:rPr>
        <w:t xml:space="preserve"> von </w:t>
      </w:r>
      <w:proofErr w:type="spellStart"/>
      <w:r w:rsidR="006476F1">
        <w:rPr>
          <w:rFonts w:ascii="Arial" w:hAnsi="Arial" w:cs="Arial"/>
        </w:rPr>
        <w:t>mobene</w:t>
      </w:r>
      <w:proofErr w:type="spellEnd"/>
      <w:r w:rsidR="006476F1">
        <w:rPr>
          <w:rFonts w:ascii="Arial" w:hAnsi="Arial" w:cs="Arial"/>
        </w:rPr>
        <w:t>.</w:t>
      </w:r>
    </w:p>
    <w:p w14:paraId="3AAD9662" w14:textId="77777777" w:rsidR="00643469" w:rsidRDefault="00643469" w:rsidP="005F6EE8">
      <w:pPr>
        <w:tabs>
          <w:tab w:val="left" w:pos="7938"/>
        </w:tabs>
        <w:spacing w:line="360" w:lineRule="auto"/>
        <w:ind w:right="1134"/>
        <w:jc w:val="both"/>
        <w:rPr>
          <w:rFonts w:ascii="Arial" w:hAnsi="Arial" w:cs="Arial"/>
        </w:rPr>
      </w:pPr>
    </w:p>
    <w:p w14:paraId="306F05A5" w14:textId="7A5E4396" w:rsidR="00643469" w:rsidRPr="00643469" w:rsidRDefault="00643469" w:rsidP="00643469">
      <w:pPr>
        <w:tabs>
          <w:tab w:val="left" w:pos="7938"/>
        </w:tabs>
        <w:ind w:right="1134"/>
        <w:jc w:val="both"/>
        <w:rPr>
          <w:rFonts w:ascii="Arial" w:hAnsi="Arial" w:cs="Arial"/>
        </w:rPr>
      </w:pPr>
      <w:r w:rsidRPr="00643469">
        <w:rPr>
          <w:rFonts w:ascii="Arial" w:hAnsi="Arial" w:cs="Arial"/>
          <w:b/>
        </w:rPr>
        <w:t>Bildunterschrift:</w:t>
      </w:r>
      <w:r w:rsidRPr="00643469">
        <w:rPr>
          <w:rFonts w:ascii="Arial" w:hAnsi="Arial" w:cs="Arial"/>
        </w:rPr>
        <w:t xml:space="preserve"> </w:t>
      </w:r>
      <w:r w:rsidRPr="00643469">
        <w:rPr>
          <w:rFonts w:ascii="Arial" w:hAnsi="Arial" w:cs="Arial"/>
          <w:shd w:val="clear" w:color="auto" w:fill="FFFFFF"/>
        </w:rPr>
        <w:t>Zertifikatsübergabe bescheinigt Klimaneutralität (</w:t>
      </w:r>
      <w:proofErr w:type="spellStart"/>
      <w:r w:rsidRPr="00643469">
        <w:rPr>
          <w:rFonts w:ascii="Arial" w:hAnsi="Arial" w:cs="Arial"/>
          <w:shd w:val="clear" w:color="auto" w:fill="FFFFFF"/>
        </w:rPr>
        <w:t>v.l</w:t>
      </w:r>
      <w:proofErr w:type="spellEnd"/>
      <w:r w:rsidRPr="00643469">
        <w:rPr>
          <w:rFonts w:ascii="Arial" w:hAnsi="Arial" w:cs="Arial"/>
          <w:shd w:val="clear" w:color="auto" w:fill="FFFFFF"/>
        </w:rPr>
        <w:t xml:space="preserve">.): Marc </w:t>
      </w:r>
      <w:proofErr w:type="spellStart"/>
      <w:r w:rsidRPr="00643469">
        <w:rPr>
          <w:rFonts w:ascii="Arial" w:hAnsi="Arial" w:cs="Arial"/>
          <w:shd w:val="clear" w:color="auto" w:fill="FFFFFF"/>
        </w:rPr>
        <w:t>Dalitz</w:t>
      </w:r>
      <w:proofErr w:type="spellEnd"/>
      <w:r w:rsidRPr="00643469">
        <w:rPr>
          <w:rFonts w:ascii="Arial" w:hAnsi="Arial" w:cs="Arial"/>
          <w:shd w:val="clear" w:color="auto" w:fill="FFFFFF"/>
        </w:rPr>
        <w:t xml:space="preserve"> (</w:t>
      </w:r>
      <w:proofErr w:type="spellStart"/>
      <w:r w:rsidRPr="00643469">
        <w:rPr>
          <w:rFonts w:ascii="Arial" w:hAnsi="Arial" w:cs="Arial"/>
          <w:shd w:val="clear" w:color="auto" w:fill="FFFFFF"/>
        </w:rPr>
        <w:t>mobene</w:t>
      </w:r>
      <w:proofErr w:type="spellEnd"/>
      <w:r w:rsidRPr="00643469">
        <w:rPr>
          <w:rFonts w:ascii="Arial" w:hAnsi="Arial" w:cs="Arial"/>
          <w:shd w:val="clear" w:color="auto" w:fill="FFFFFF"/>
        </w:rPr>
        <w:t xml:space="preserve">), Alexander Wagner und Christoph Kisseberth (Unternehmensgruppe </w:t>
      </w:r>
      <w:proofErr w:type="spellStart"/>
      <w:r w:rsidRPr="00643469">
        <w:rPr>
          <w:rFonts w:ascii="Arial" w:hAnsi="Arial" w:cs="Arial"/>
          <w:shd w:val="clear" w:color="auto" w:fill="FFFFFF"/>
        </w:rPr>
        <w:t>Nasschauische</w:t>
      </w:r>
      <w:proofErr w:type="spellEnd"/>
      <w:r w:rsidRPr="00643469">
        <w:rPr>
          <w:rFonts w:ascii="Arial" w:hAnsi="Arial" w:cs="Arial"/>
          <w:shd w:val="clear" w:color="auto" w:fill="FFFFFF"/>
        </w:rPr>
        <w:t xml:space="preserve"> Heimstätte l Wohnstadt), Andreas </w:t>
      </w:r>
      <w:proofErr w:type="spellStart"/>
      <w:r w:rsidRPr="00643469">
        <w:rPr>
          <w:rFonts w:ascii="Arial" w:hAnsi="Arial" w:cs="Arial"/>
          <w:shd w:val="clear" w:color="auto" w:fill="FFFFFF"/>
        </w:rPr>
        <w:t>Weckwert</w:t>
      </w:r>
      <w:proofErr w:type="spellEnd"/>
      <w:r w:rsidRPr="00643469">
        <w:rPr>
          <w:rFonts w:ascii="Arial" w:hAnsi="Arial" w:cs="Arial"/>
          <w:shd w:val="clear" w:color="auto" w:fill="FFFFFF"/>
        </w:rPr>
        <w:t>, (</w:t>
      </w:r>
      <w:proofErr w:type="spellStart"/>
      <w:r w:rsidRPr="00643469">
        <w:rPr>
          <w:rFonts w:ascii="Arial" w:hAnsi="Arial" w:cs="Arial"/>
          <w:shd w:val="clear" w:color="auto" w:fill="FFFFFF"/>
        </w:rPr>
        <w:t>natureOffice</w:t>
      </w:r>
      <w:proofErr w:type="spellEnd"/>
      <w:r w:rsidRPr="00643469">
        <w:rPr>
          <w:rFonts w:ascii="Arial" w:hAnsi="Arial" w:cs="Arial"/>
          <w:shd w:val="clear" w:color="auto" w:fill="FFFFFF"/>
        </w:rPr>
        <w:t xml:space="preserve">). Foto: </w:t>
      </w:r>
      <w:proofErr w:type="spellStart"/>
      <w:r w:rsidRPr="00643469">
        <w:rPr>
          <w:rFonts w:ascii="Arial" w:hAnsi="Arial" w:cs="Arial"/>
          <w:shd w:val="clear" w:color="auto" w:fill="FFFFFF"/>
        </w:rPr>
        <w:t>mobene</w:t>
      </w:r>
      <w:proofErr w:type="spellEnd"/>
      <w:r w:rsidRPr="00643469">
        <w:rPr>
          <w:rFonts w:ascii="Arial" w:hAnsi="Arial" w:cs="Arial"/>
          <w:shd w:val="clear" w:color="auto" w:fill="FFFFFF"/>
        </w:rPr>
        <w:t>.</w:t>
      </w:r>
    </w:p>
    <w:p w14:paraId="204257A0" w14:textId="77777777" w:rsidR="00FC335C" w:rsidRDefault="00FC335C" w:rsidP="005F6EE8">
      <w:pPr>
        <w:tabs>
          <w:tab w:val="left" w:pos="7938"/>
        </w:tabs>
        <w:spacing w:line="360" w:lineRule="auto"/>
        <w:ind w:right="1134"/>
        <w:jc w:val="both"/>
        <w:rPr>
          <w:rFonts w:ascii="Arial" w:hAnsi="Arial" w:cs="Arial"/>
        </w:rPr>
      </w:pPr>
    </w:p>
    <w:p w14:paraId="469AFEB5" w14:textId="77777777" w:rsidR="0020115E" w:rsidRPr="00EB2D68" w:rsidRDefault="0020115E" w:rsidP="00EB2D68">
      <w:pPr>
        <w:pStyle w:val="bodytext"/>
        <w:tabs>
          <w:tab w:val="left" w:pos="7560"/>
          <w:tab w:val="left" w:pos="7938"/>
        </w:tabs>
        <w:spacing w:after="0" w:line="240" w:lineRule="auto"/>
        <w:ind w:right="1134"/>
        <w:jc w:val="both"/>
        <w:outlineLvl w:val="0"/>
        <w:rPr>
          <w:rFonts w:ascii="Arial" w:hAnsi="Arial" w:cs="Arial"/>
          <w:b/>
          <w:sz w:val="22"/>
          <w:szCs w:val="22"/>
        </w:rPr>
      </w:pPr>
      <w:r w:rsidRPr="00EB2D68">
        <w:rPr>
          <w:rFonts w:ascii="Arial" w:hAnsi="Arial" w:cs="Arial"/>
          <w:b/>
          <w:sz w:val="22"/>
          <w:szCs w:val="22"/>
        </w:rPr>
        <w:t>Unternehmensgruppe Nassauische Heimstätte | Wohnstadt</w:t>
      </w:r>
    </w:p>
    <w:p w14:paraId="432A41B1" w14:textId="77777777" w:rsidR="0020115E" w:rsidRDefault="0020115E" w:rsidP="00EB2D68">
      <w:pPr>
        <w:tabs>
          <w:tab w:val="left" w:pos="7938"/>
        </w:tabs>
        <w:ind w:right="1134"/>
        <w:jc w:val="both"/>
        <w:rPr>
          <w:rFonts w:ascii="Arial" w:hAnsi="Arial" w:cs="Arial"/>
        </w:rPr>
      </w:pPr>
      <w:r w:rsidRPr="00EB2D68">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58.000 Mietwohnungen in 128 Städten und Gemeinden gehört sie zu den zehn führenden deutschen Wohnungsunternehmen. Unter der Marke „</w:t>
      </w:r>
      <w:proofErr w:type="spellStart"/>
      <w:r w:rsidRPr="00EB2D68">
        <w:rPr>
          <w:rFonts w:ascii="Arial" w:hAnsi="Arial" w:cs="Arial"/>
        </w:rPr>
        <w:t>ProjektStadt</w:t>
      </w:r>
      <w:proofErr w:type="spellEnd"/>
      <w:r w:rsidRPr="00EB2D68">
        <w:rPr>
          <w:rFonts w:ascii="Arial" w:hAnsi="Arial" w:cs="Arial"/>
        </w:rPr>
        <w:t>“ werden Kompetenzfelder gebündelt, um nachhaltige Stadtentwicklungsaufgaben durchzuführen. Bis 2023 sind Investitionen von rund 1,9 Milliarden Euro in Neubau von Wohnungen und den Bestand geplant. 4.900 zusätzliche Wohnungen sollen so in den nächsten fünf Jahren entstehen.</w:t>
      </w:r>
    </w:p>
    <w:p w14:paraId="7C7D05A1" w14:textId="77777777" w:rsidR="002D5EC8" w:rsidRDefault="002D5EC8" w:rsidP="00EB2D68">
      <w:pPr>
        <w:tabs>
          <w:tab w:val="left" w:pos="7938"/>
        </w:tabs>
        <w:ind w:right="1134"/>
        <w:jc w:val="both"/>
        <w:rPr>
          <w:rFonts w:ascii="Arial" w:hAnsi="Arial" w:cs="Arial"/>
        </w:rPr>
      </w:pPr>
    </w:p>
    <w:sectPr w:rsidR="002D5EC8">
      <w:headerReference w:type="default" r:id="rId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6277C" w14:textId="77777777" w:rsidR="00F80CF3" w:rsidRDefault="00F80CF3">
      <w:r>
        <w:separator/>
      </w:r>
    </w:p>
  </w:endnote>
  <w:endnote w:type="continuationSeparator" w:id="0">
    <w:p w14:paraId="6BC26808" w14:textId="77777777" w:rsidR="00F80CF3" w:rsidRDefault="00F8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1D635" w14:textId="77777777" w:rsidR="00D42E5F" w:rsidRDefault="00D42E5F" w:rsidP="00124D4F">
    <w:pPr>
      <w:pStyle w:val="Fuzeile"/>
      <w:pBdr>
        <w:bottom w:val="single" w:sz="4" w:space="1" w:color="auto"/>
      </w:pBdr>
      <w:rPr>
        <w:sz w:val="16"/>
        <w:szCs w:val="16"/>
      </w:rPr>
    </w:pPr>
  </w:p>
  <w:p w14:paraId="6843735D" w14:textId="77777777" w:rsidR="00D42E5F" w:rsidRDefault="00D42E5F" w:rsidP="00124D4F">
    <w:pPr>
      <w:pStyle w:val="Fuzeile"/>
      <w:pBdr>
        <w:bottom w:val="single" w:sz="4" w:space="1" w:color="auto"/>
      </w:pBdr>
      <w:rPr>
        <w:sz w:val="16"/>
        <w:szCs w:val="16"/>
      </w:rPr>
    </w:pPr>
  </w:p>
  <w:p w14:paraId="7EAD94E4" w14:textId="77777777" w:rsidR="00D42E5F" w:rsidRPr="007B2EB5" w:rsidRDefault="00D42E5F" w:rsidP="00124D4F">
    <w:pPr>
      <w:pStyle w:val="Fuzeile"/>
      <w:rPr>
        <w:rFonts w:ascii="Arial" w:hAnsi="Arial" w:cs="Arial"/>
        <w:color w:val="000000"/>
        <w:sz w:val="16"/>
        <w:szCs w:val="16"/>
      </w:rPr>
    </w:pPr>
  </w:p>
  <w:p w14:paraId="6435F46C" w14:textId="77777777" w:rsidR="00D42E5F" w:rsidRPr="008015D8" w:rsidRDefault="00D42E5F"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04EECE58" w14:textId="77777777" w:rsidR="00D42E5F" w:rsidRPr="008015D8" w:rsidRDefault="00D42E5F" w:rsidP="007B2EB5">
    <w:pPr>
      <w:pStyle w:val="Fuzeile"/>
      <w:rPr>
        <w:rFonts w:ascii="Arial" w:hAnsi="Arial" w:cs="Arial"/>
        <w:b/>
        <w:bCs/>
        <w:color w:val="000000"/>
        <w:sz w:val="16"/>
        <w:szCs w:val="16"/>
      </w:rPr>
    </w:pPr>
  </w:p>
  <w:p w14:paraId="586ECA27" w14:textId="77777777" w:rsidR="00D42E5F" w:rsidRPr="00C7283B" w:rsidRDefault="00D42E5F"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14:paraId="2D4E1F3F" w14:textId="77777777" w:rsidR="00D42E5F" w:rsidRDefault="00D42E5F" w:rsidP="007B2EB5">
    <w:pPr>
      <w:pStyle w:val="Fuzeile"/>
      <w:rPr>
        <w:rFonts w:ascii="Arial" w:hAnsi="Arial" w:cs="Arial"/>
        <w:sz w:val="16"/>
        <w:szCs w:val="16"/>
      </w:rPr>
    </w:pPr>
    <w:r w:rsidRPr="00C7283B">
      <w:rPr>
        <w:rFonts w:ascii="Arial" w:hAnsi="Arial" w:cs="Arial"/>
        <w:sz w:val="16"/>
        <w:szCs w:val="16"/>
      </w:rPr>
      <w:t xml:space="preserve">Jens Duffner </w:t>
    </w:r>
    <w:r>
      <w:rPr>
        <w:rFonts w:ascii="Arial" w:hAnsi="Arial" w:cs="Arial"/>
        <w:sz w:val="16"/>
        <w:szCs w:val="16"/>
      </w:rPr>
      <w:t xml:space="preserve">(Pressesprecher) </w:t>
    </w:r>
    <w:r w:rsidRPr="00C7283B">
      <w:rPr>
        <w:rFonts w:ascii="Arial" w:hAnsi="Arial" w:cs="Arial"/>
        <w:sz w:val="16"/>
        <w:szCs w:val="16"/>
      </w:rPr>
      <w:t>| T: 069 6069-1321 | F: 069 6069-</w:t>
    </w:r>
    <w:r>
      <w:rPr>
        <w:rFonts w:ascii="Arial" w:hAnsi="Arial" w:cs="Arial"/>
        <w:sz w:val="16"/>
        <w:szCs w:val="16"/>
      </w:rPr>
      <w:t>5-</w:t>
    </w:r>
    <w:r w:rsidRPr="00C7283B">
      <w:rPr>
        <w:rFonts w:ascii="Arial" w:hAnsi="Arial" w:cs="Arial"/>
        <w:sz w:val="16"/>
        <w:szCs w:val="16"/>
      </w:rPr>
      <w:t>13</w:t>
    </w:r>
    <w:r>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Pr="002047C2">
        <w:rPr>
          <w:rFonts w:ascii="Arial" w:hAnsi="Arial" w:cs="Arial"/>
          <w:sz w:val="16"/>
          <w:szCs w:val="16"/>
        </w:rPr>
        <w:t>jens.duffner@naheimst.de</w:t>
      </w:r>
    </w:hyperlink>
  </w:p>
  <w:p w14:paraId="29118F00" w14:textId="77777777" w:rsidR="00D42E5F" w:rsidRDefault="00D42E5F" w:rsidP="007B2EB5">
    <w:pPr>
      <w:pStyle w:val="Fuzeile"/>
      <w:rPr>
        <w:rFonts w:ascii="Arial" w:hAnsi="Arial" w:cs="Arial"/>
        <w:sz w:val="16"/>
        <w:szCs w:val="16"/>
      </w:rPr>
    </w:pPr>
  </w:p>
  <w:p w14:paraId="21A7C80C" w14:textId="77777777" w:rsidR="00D42E5F" w:rsidRDefault="00D42E5F" w:rsidP="007B2EB5">
    <w:pPr>
      <w:pStyle w:val="Fuzeile"/>
      <w:jc w:val="center"/>
      <w:rPr>
        <w:rFonts w:ascii="Arial" w:hAnsi="Arial" w:cs="Arial"/>
        <w:sz w:val="10"/>
        <w:szCs w:val="10"/>
      </w:rPr>
    </w:pPr>
  </w:p>
  <w:p w14:paraId="3CB22E0E" w14:textId="77777777" w:rsidR="00D42E5F" w:rsidRPr="00524928" w:rsidRDefault="00D42E5F"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A2EAF" w14:textId="77777777" w:rsidR="00F80CF3" w:rsidRDefault="00F80CF3">
      <w:r>
        <w:separator/>
      </w:r>
    </w:p>
  </w:footnote>
  <w:footnote w:type="continuationSeparator" w:id="0">
    <w:p w14:paraId="72A65E13" w14:textId="77777777" w:rsidR="00F80CF3" w:rsidRDefault="00F80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10982" w14:textId="77777777" w:rsidR="00D42E5F" w:rsidRPr="0088476C" w:rsidRDefault="00D42E5F"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23E7339D" wp14:editId="77B3C208">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29B6A8E7" w14:textId="77777777" w:rsidR="00D42E5F" w:rsidRPr="0088476C" w:rsidRDefault="00D42E5F">
    <w:pPr>
      <w:pStyle w:val="Kopfzeile"/>
      <w:rPr>
        <w:rFonts w:ascii="Arial" w:hAnsi="Arial" w:cs="Arial"/>
        <w:b/>
        <w:bCs/>
        <w:spacing w:val="60"/>
        <w:sz w:val="28"/>
        <w:szCs w:val="28"/>
      </w:rPr>
    </w:pPr>
  </w:p>
  <w:p w14:paraId="5F7A763D" w14:textId="77777777" w:rsidR="00D42E5F" w:rsidRPr="0088476C" w:rsidRDefault="00D42E5F">
    <w:pPr>
      <w:pStyle w:val="Kopfzeile"/>
      <w:rPr>
        <w:rFonts w:ascii="Arial" w:hAnsi="Arial" w:cs="Arial"/>
        <w:b/>
        <w:bCs/>
        <w:spacing w:val="60"/>
        <w:sz w:val="28"/>
        <w:szCs w:val="28"/>
      </w:rPr>
    </w:pPr>
  </w:p>
  <w:p w14:paraId="7816F792" w14:textId="77777777" w:rsidR="00D42E5F" w:rsidRDefault="00D42E5F">
    <w:pPr>
      <w:pStyle w:val="Kopfzeile"/>
      <w:rPr>
        <w:rFonts w:ascii="Arial" w:hAnsi="Arial" w:cs="Arial"/>
        <w:b/>
        <w:bCs/>
        <w:spacing w:val="60"/>
        <w:sz w:val="36"/>
        <w:szCs w:val="36"/>
      </w:rPr>
    </w:pPr>
    <w:r w:rsidRPr="00C7283B">
      <w:rPr>
        <w:rFonts w:ascii="Arial" w:hAnsi="Arial" w:cs="Arial"/>
        <w:b/>
        <w:bCs/>
        <w:spacing w:val="60"/>
        <w:sz w:val="36"/>
        <w:szCs w:val="36"/>
      </w:rPr>
      <w:t>PRESSE</w:t>
    </w:r>
    <w:r>
      <w:rPr>
        <w:rFonts w:ascii="Arial" w:hAnsi="Arial" w:cs="Arial"/>
        <w:b/>
        <w:bCs/>
        <w:spacing w:val="60"/>
        <w:sz w:val="36"/>
        <w:szCs w:val="36"/>
      </w:rPr>
      <w:t>-</w:t>
    </w:r>
    <w:r w:rsidRPr="00C7283B">
      <w:rPr>
        <w:rFonts w:ascii="Arial" w:hAnsi="Arial" w:cs="Arial"/>
        <w:b/>
        <w:bCs/>
        <w:spacing w:val="60"/>
        <w:sz w:val="36"/>
        <w:szCs w:val="36"/>
      </w:rPr>
      <w:t>INFORMATION</w:t>
    </w:r>
  </w:p>
  <w:p w14:paraId="24248E15" w14:textId="77777777" w:rsidR="00D42E5F" w:rsidRDefault="00D42E5F">
    <w:pPr>
      <w:pStyle w:val="Kopfzeile"/>
      <w:rPr>
        <w:rFonts w:ascii="Arial" w:hAnsi="Arial" w:cs="Arial"/>
        <w:b/>
        <w:bCs/>
        <w:spacing w:val="60"/>
        <w:sz w:val="24"/>
        <w:szCs w:val="24"/>
      </w:rPr>
    </w:pPr>
  </w:p>
  <w:p w14:paraId="296B80CA" w14:textId="5265F4C5" w:rsidR="00D42E5F" w:rsidRDefault="00066DB8" w:rsidP="00F64FE7">
    <w:pPr>
      <w:pStyle w:val="Kopfzeile"/>
      <w:rPr>
        <w:rFonts w:ascii="Arial" w:hAnsi="Arial" w:cs="Arial"/>
      </w:rPr>
    </w:pPr>
    <w:r>
      <w:rPr>
        <w:rFonts w:ascii="Arial" w:hAnsi="Arial" w:cs="Arial"/>
      </w:rPr>
      <w:t>Datum: 20</w:t>
    </w:r>
    <w:r w:rsidR="00D42E5F">
      <w:rPr>
        <w:rFonts w:ascii="Arial" w:hAnsi="Arial" w:cs="Arial"/>
      </w:rPr>
      <w:t xml:space="preserve">.11.2019 </w:t>
    </w:r>
    <w:r w:rsidR="00D42E5F" w:rsidRPr="004C6DC0">
      <w:rPr>
        <w:rFonts w:ascii="Arial" w:hAnsi="Arial" w:cs="Arial"/>
      </w:rPr>
      <w:t xml:space="preserve"> |</w:t>
    </w:r>
    <w:r w:rsidR="00D42E5F">
      <w:rPr>
        <w:rFonts w:ascii="Arial" w:hAnsi="Arial" w:cs="Arial"/>
      </w:rPr>
      <w:t xml:space="preserve">  </w:t>
    </w:r>
    <w:r w:rsidR="00D42E5F" w:rsidRPr="004C6DC0">
      <w:rPr>
        <w:rFonts w:ascii="Arial" w:hAnsi="Arial" w:cs="Arial"/>
      </w:rPr>
      <w:t xml:space="preserve">Seite </w:t>
    </w:r>
    <w:r w:rsidR="00D42E5F" w:rsidRPr="004C6DC0">
      <w:rPr>
        <w:rFonts w:ascii="Arial" w:hAnsi="Arial" w:cs="Arial"/>
      </w:rPr>
      <w:fldChar w:fldCharType="begin"/>
    </w:r>
    <w:r w:rsidR="00D42E5F" w:rsidRPr="004C6DC0">
      <w:rPr>
        <w:rFonts w:ascii="Arial" w:hAnsi="Arial" w:cs="Arial"/>
      </w:rPr>
      <w:instrText xml:space="preserve"> PAGE </w:instrText>
    </w:r>
    <w:r w:rsidR="00D42E5F" w:rsidRPr="004C6DC0">
      <w:rPr>
        <w:rFonts w:ascii="Arial" w:hAnsi="Arial" w:cs="Arial"/>
      </w:rPr>
      <w:fldChar w:fldCharType="separate"/>
    </w:r>
    <w:r w:rsidR="00643469">
      <w:rPr>
        <w:rFonts w:ascii="Arial" w:hAnsi="Arial" w:cs="Arial"/>
        <w:noProof/>
      </w:rPr>
      <w:t>3</w:t>
    </w:r>
    <w:r w:rsidR="00D42E5F" w:rsidRPr="004C6DC0">
      <w:rPr>
        <w:rFonts w:ascii="Arial" w:hAnsi="Arial" w:cs="Arial"/>
      </w:rPr>
      <w:fldChar w:fldCharType="end"/>
    </w:r>
    <w:r w:rsidR="00D42E5F" w:rsidRPr="004C6DC0">
      <w:rPr>
        <w:rFonts w:ascii="Arial" w:hAnsi="Arial" w:cs="Arial"/>
      </w:rPr>
      <w:t xml:space="preserve"> von </w:t>
    </w:r>
    <w:r w:rsidR="00D42E5F" w:rsidRPr="004C6DC0">
      <w:rPr>
        <w:rFonts w:ascii="Arial" w:hAnsi="Arial" w:cs="Arial"/>
      </w:rPr>
      <w:fldChar w:fldCharType="begin"/>
    </w:r>
    <w:r w:rsidR="00D42E5F" w:rsidRPr="004C6DC0">
      <w:rPr>
        <w:rFonts w:ascii="Arial" w:hAnsi="Arial" w:cs="Arial"/>
      </w:rPr>
      <w:instrText xml:space="preserve"> NUMPAGES </w:instrText>
    </w:r>
    <w:r w:rsidR="00D42E5F" w:rsidRPr="004C6DC0">
      <w:rPr>
        <w:rFonts w:ascii="Arial" w:hAnsi="Arial" w:cs="Arial"/>
      </w:rPr>
      <w:fldChar w:fldCharType="separate"/>
    </w:r>
    <w:r w:rsidR="00643469">
      <w:rPr>
        <w:rFonts w:ascii="Arial" w:hAnsi="Arial" w:cs="Arial"/>
        <w:noProof/>
      </w:rPr>
      <w:t>3</w:t>
    </w:r>
    <w:r w:rsidR="00D42E5F" w:rsidRPr="004C6DC0">
      <w:rPr>
        <w:rFonts w:ascii="Arial" w:hAnsi="Arial" w:cs="Arial"/>
      </w:rPr>
      <w:fldChar w:fldCharType="end"/>
    </w:r>
  </w:p>
  <w:p w14:paraId="1C3891F6" w14:textId="534AAFB6" w:rsidR="00D42E5F" w:rsidRDefault="00D42E5F" w:rsidP="00F64FE7">
    <w:pPr>
      <w:pStyle w:val="Kopfzeile"/>
      <w:rPr>
        <w:rFonts w:ascii="Arial" w:hAnsi="Arial" w:cs="Arial"/>
      </w:rPr>
    </w:pPr>
    <w:r>
      <w:rPr>
        <w:rFonts w:ascii="Arial" w:hAnsi="Arial" w:cs="Arial"/>
      </w:rPr>
      <w:t xml:space="preserve">Anzahl </w:t>
    </w:r>
    <w:r w:rsidR="00DB7519">
      <w:rPr>
        <w:rFonts w:ascii="Arial" w:hAnsi="Arial" w:cs="Arial"/>
      </w:rPr>
      <w:t>Zeichen inkl. Leerzeichen: 3</w:t>
    </w:r>
    <w:r>
      <w:rPr>
        <w:rFonts w:ascii="Arial" w:hAnsi="Arial" w:cs="Arial"/>
      </w:rPr>
      <w:t>.</w:t>
    </w:r>
    <w:r w:rsidR="00066DB8">
      <w:rPr>
        <w:rFonts w:ascii="Arial" w:hAnsi="Arial" w:cs="Arial"/>
      </w:rPr>
      <w:t>830</w:t>
    </w:r>
    <w:r>
      <w:rPr>
        <w:rFonts w:ascii="Arial" w:hAnsi="Arial" w:cs="Arial"/>
      </w:rPr>
      <w:t xml:space="preserve"> ohne </w:t>
    </w:r>
    <w:proofErr w:type="spellStart"/>
    <w:r>
      <w:rPr>
        <w:rFonts w:ascii="Arial" w:hAnsi="Arial" w:cs="Arial"/>
      </w:rPr>
      <w:t>Boilerplate</w:t>
    </w:r>
    <w:proofErr w:type="spellEnd"/>
  </w:p>
  <w:p w14:paraId="41445645" w14:textId="77777777" w:rsidR="00D42E5F" w:rsidRPr="002047C2" w:rsidRDefault="00D42E5F">
    <w:pPr>
      <w:pStyle w:val="Kopfzeile"/>
      <w:rPr>
        <w:rFonts w:ascii="Arial" w:hAnsi="Arial" w:cs="Arial"/>
        <w:sz w:val="28"/>
        <w:szCs w:val="28"/>
      </w:rPr>
    </w:pPr>
  </w:p>
  <w:p w14:paraId="75AE6EFA" w14:textId="77777777" w:rsidR="00D42E5F" w:rsidRPr="002047C2" w:rsidRDefault="00D42E5F">
    <w:pPr>
      <w:pStyle w:val="Kopfzeile"/>
      <w:rPr>
        <w:rFonts w:ascii="Arial" w:hAnsi="Arial" w:cs="Arial"/>
        <w:sz w:val="28"/>
        <w:szCs w:val="28"/>
      </w:rPr>
    </w:pPr>
  </w:p>
  <w:p w14:paraId="3FE46BD3" w14:textId="77777777" w:rsidR="00D42E5F" w:rsidRPr="002047C2" w:rsidRDefault="00D42E5F">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27E0D"/>
    <w:rsid w:val="0003228E"/>
    <w:rsid w:val="00044D6B"/>
    <w:rsid w:val="00066DB8"/>
    <w:rsid w:val="0009279B"/>
    <w:rsid w:val="000A658E"/>
    <w:rsid w:val="000E0013"/>
    <w:rsid w:val="000E40C2"/>
    <w:rsid w:val="00104E45"/>
    <w:rsid w:val="00124D4F"/>
    <w:rsid w:val="00175B6B"/>
    <w:rsid w:val="00192513"/>
    <w:rsid w:val="001D38AD"/>
    <w:rsid w:val="001E1ADC"/>
    <w:rsid w:val="0020115E"/>
    <w:rsid w:val="002047C2"/>
    <w:rsid w:val="00213FBA"/>
    <w:rsid w:val="00233BA3"/>
    <w:rsid w:val="002557D2"/>
    <w:rsid w:val="0025780E"/>
    <w:rsid w:val="00264820"/>
    <w:rsid w:val="002C3AA4"/>
    <w:rsid w:val="002C558F"/>
    <w:rsid w:val="002C5FFE"/>
    <w:rsid w:val="002C7DE8"/>
    <w:rsid w:val="002D0C45"/>
    <w:rsid w:val="002D5EC8"/>
    <w:rsid w:val="002E1DB4"/>
    <w:rsid w:val="002F2B4B"/>
    <w:rsid w:val="002F52BB"/>
    <w:rsid w:val="00301DF4"/>
    <w:rsid w:val="00331246"/>
    <w:rsid w:val="00332EFF"/>
    <w:rsid w:val="00343698"/>
    <w:rsid w:val="00352D5E"/>
    <w:rsid w:val="003544FC"/>
    <w:rsid w:val="00393544"/>
    <w:rsid w:val="003A61BA"/>
    <w:rsid w:val="003B1043"/>
    <w:rsid w:val="003B798F"/>
    <w:rsid w:val="00404D5B"/>
    <w:rsid w:val="0041392B"/>
    <w:rsid w:val="00414471"/>
    <w:rsid w:val="00492C13"/>
    <w:rsid w:val="004B520B"/>
    <w:rsid w:val="004B7468"/>
    <w:rsid w:val="004C6DC0"/>
    <w:rsid w:val="00524928"/>
    <w:rsid w:val="005641C6"/>
    <w:rsid w:val="00581240"/>
    <w:rsid w:val="005826CB"/>
    <w:rsid w:val="00597C72"/>
    <w:rsid w:val="005C0E29"/>
    <w:rsid w:val="005F6EE8"/>
    <w:rsid w:val="00605816"/>
    <w:rsid w:val="00616B0B"/>
    <w:rsid w:val="00632CBA"/>
    <w:rsid w:val="00643469"/>
    <w:rsid w:val="006476F1"/>
    <w:rsid w:val="00653B49"/>
    <w:rsid w:val="00661874"/>
    <w:rsid w:val="00667125"/>
    <w:rsid w:val="006717C7"/>
    <w:rsid w:val="00683857"/>
    <w:rsid w:val="006D6798"/>
    <w:rsid w:val="006F209C"/>
    <w:rsid w:val="00736F88"/>
    <w:rsid w:val="00760202"/>
    <w:rsid w:val="00760E18"/>
    <w:rsid w:val="00777B7C"/>
    <w:rsid w:val="00784FFC"/>
    <w:rsid w:val="00793C2B"/>
    <w:rsid w:val="007A2C53"/>
    <w:rsid w:val="007B1096"/>
    <w:rsid w:val="007B2EB5"/>
    <w:rsid w:val="007F1052"/>
    <w:rsid w:val="007F133C"/>
    <w:rsid w:val="008237B3"/>
    <w:rsid w:val="0083777F"/>
    <w:rsid w:val="00851A40"/>
    <w:rsid w:val="008668FC"/>
    <w:rsid w:val="00875775"/>
    <w:rsid w:val="0088476C"/>
    <w:rsid w:val="00893849"/>
    <w:rsid w:val="008A2E02"/>
    <w:rsid w:val="008D3315"/>
    <w:rsid w:val="008D3655"/>
    <w:rsid w:val="008E3DCC"/>
    <w:rsid w:val="008E6206"/>
    <w:rsid w:val="008F0CBC"/>
    <w:rsid w:val="00920B7B"/>
    <w:rsid w:val="009300F2"/>
    <w:rsid w:val="00930DCE"/>
    <w:rsid w:val="0093115A"/>
    <w:rsid w:val="00945FEF"/>
    <w:rsid w:val="009711EB"/>
    <w:rsid w:val="009A0B57"/>
    <w:rsid w:val="009C0AEF"/>
    <w:rsid w:val="009C179F"/>
    <w:rsid w:val="009C6685"/>
    <w:rsid w:val="00A178C8"/>
    <w:rsid w:val="00A267CC"/>
    <w:rsid w:val="00A34ECA"/>
    <w:rsid w:val="00A405B6"/>
    <w:rsid w:val="00A5667A"/>
    <w:rsid w:val="00A638E8"/>
    <w:rsid w:val="00AE1F73"/>
    <w:rsid w:val="00AE6323"/>
    <w:rsid w:val="00AE7955"/>
    <w:rsid w:val="00AF45B2"/>
    <w:rsid w:val="00B967B1"/>
    <w:rsid w:val="00B97FFC"/>
    <w:rsid w:val="00BA2475"/>
    <w:rsid w:val="00C43EAF"/>
    <w:rsid w:val="00C61A45"/>
    <w:rsid w:val="00C7283B"/>
    <w:rsid w:val="00C83C2F"/>
    <w:rsid w:val="00C93B06"/>
    <w:rsid w:val="00CA6DEC"/>
    <w:rsid w:val="00CB3C57"/>
    <w:rsid w:val="00CC7B1F"/>
    <w:rsid w:val="00CE124C"/>
    <w:rsid w:val="00D42E1C"/>
    <w:rsid w:val="00D42E5F"/>
    <w:rsid w:val="00D55DDE"/>
    <w:rsid w:val="00D647CE"/>
    <w:rsid w:val="00D814A6"/>
    <w:rsid w:val="00DB7519"/>
    <w:rsid w:val="00DD23EF"/>
    <w:rsid w:val="00DE37EF"/>
    <w:rsid w:val="00DE7A3F"/>
    <w:rsid w:val="00DF7285"/>
    <w:rsid w:val="00E47C48"/>
    <w:rsid w:val="00E61A87"/>
    <w:rsid w:val="00EB20FB"/>
    <w:rsid w:val="00EB2D68"/>
    <w:rsid w:val="00EB325B"/>
    <w:rsid w:val="00EC55F5"/>
    <w:rsid w:val="00EE34AE"/>
    <w:rsid w:val="00EE414E"/>
    <w:rsid w:val="00EF60A7"/>
    <w:rsid w:val="00EF70F3"/>
    <w:rsid w:val="00F1109D"/>
    <w:rsid w:val="00F20BAF"/>
    <w:rsid w:val="00F27E3F"/>
    <w:rsid w:val="00F331B1"/>
    <w:rsid w:val="00F473C6"/>
    <w:rsid w:val="00F517DB"/>
    <w:rsid w:val="00F55005"/>
    <w:rsid w:val="00F64FE7"/>
    <w:rsid w:val="00F652BF"/>
    <w:rsid w:val="00F80CF3"/>
    <w:rsid w:val="00F86CA5"/>
    <w:rsid w:val="00F97DA7"/>
    <w:rsid w:val="00FC335C"/>
    <w:rsid w:val="00FD12FF"/>
    <w:rsid w:val="00FD694D"/>
    <w:rsid w:val="00FE6760"/>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90473D4"/>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Kommentartext">
    <w:name w:val="annotation text"/>
    <w:basedOn w:val="Standard"/>
    <w:link w:val="KommentartextZchn"/>
    <w:uiPriority w:val="99"/>
    <w:unhideWhenUsed/>
    <w:rsid w:val="009C6685"/>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9C6685"/>
    <w:rPr>
      <w:rFonts w:ascii="Arial" w:eastAsiaTheme="minorEastAsia" w:hAnsi="Arial" w:cs="Arial"/>
    </w:rPr>
  </w:style>
  <w:style w:type="character" w:styleId="BesuchterHyperlink">
    <w:name w:val="FollowedHyperlink"/>
    <w:basedOn w:val="Absatz-Standardschriftart"/>
    <w:rsid w:val="00C61A45"/>
    <w:rPr>
      <w:color w:val="954F72" w:themeColor="followedHyperlink"/>
      <w:u w:val="single"/>
    </w:rPr>
  </w:style>
  <w:style w:type="paragraph" w:styleId="StandardWeb">
    <w:name w:val="Normal (Web)"/>
    <w:basedOn w:val="Standard"/>
    <w:uiPriority w:val="99"/>
    <w:unhideWhenUsed/>
    <w:rsid w:val="001E1ADC"/>
    <w:pPr>
      <w:spacing w:before="100" w:beforeAutospacing="1" w:after="100" w:afterAutospacing="1"/>
    </w:pPr>
    <w:rPr>
      <w:rFonts w:ascii="Times New Roman" w:eastAsia="Times New Roman" w:hAnsi="Times New Roman"/>
      <w:sz w:val="24"/>
      <w:szCs w:val="24"/>
      <w:lang w:eastAsia="de-DE"/>
    </w:rPr>
  </w:style>
  <w:style w:type="character" w:styleId="Kommentarzeichen">
    <w:name w:val="annotation reference"/>
    <w:basedOn w:val="Absatz-Standardschriftart"/>
    <w:rsid w:val="00736F88"/>
    <w:rPr>
      <w:sz w:val="16"/>
      <w:szCs w:val="16"/>
    </w:rPr>
  </w:style>
  <w:style w:type="paragraph" w:styleId="Kommentarthema">
    <w:name w:val="annotation subject"/>
    <w:basedOn w:val="Kommentartext"/>
    <w:next w:val="Kommentartext"/>
    <w:link w:val="KommentarthemaZchn"/>
    <w:rsid w:val="00736F88"/>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sid w:val="00736F88"/>
    <w:rPr>
      <w:rFonts w:ascii="Calibri" w:eastAsiaTheme="minorHAns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306470601">
      <w:bodyDiv w:val="1"/>
      <w:marLeft w:val="0"/>
      <w:marRight w:val="0"/>
      <w:marTop w:val="0"/>
      <w:marBottom w:val="0"/>
      <w:divBdr>
        <w:top w:val="none" w:sz="0" w:space="0" w:color="auto"/>
        <w:left w:val="none" w:sz="0" w:space="0" w:color="auto"/>
        <w:bottom w:val="none" w:sz="0" w:space="0" w:color="auto"/>
        <w:right w:val="none" w:sz="0" w:space="0" w:color="auto"/>
      </w:divBdr>
    </w:div>
    <w:div w:id="1757634216">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BD033-4EBB-45A8-B1C1-6B5158B04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4214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4793</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6</cp:revision>
  <cp:lastPrinted>2006-02-20T13:39:00Z</cp:lastPrinted>
  <dcterms:created xsi:type="dcterms:W3CDTF">2019-11-04T14:35:00Z</dcterms:created>
  <dcterms:modified xsi:type="dcterms:W3CDTF">2019-11-20T10:10:00Z</dcterms:modified>
</cp:coreProperties>
</file>