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D65B" w14:textId="77777777" w:rsidR="007A6ED6" w:rsidRDefault="007A6ED6" w:rsidP="007A6ED6">
      <w:pPr>
        <w:pStyle w:val="Kopfzeile"/>
        <w:rPr>
          <w:rFonts w:ascii="Arial" w:hAnsi="Arial" w:cs="Arial"/>
          <w:b/>
          <w:bCs/>
          <w:spacing w:val="60"/>
          <w:sz w:val="36"/>
          <w:szCs w:val="36"/>
        </w:rPr>
      </w:pPr>
    </w:p>
    <w:p w14:paraId="6A0A17CE" w14:textId="648504CB" w:rsidR="003127CB" w:rsidRPr="009A052F" w:rsidRDefault="003127CB" w:rsidP="007A6ED6">
      <w:pPr>
        <w:pStyle w:val="Kopfzeile"/>
        <w:rPr>
          <w:rFonts w:ascii="Arial" w:hAnsi="Arial" w:cs="Arial"/>
          <w:b/>
          <w:bCs/>
          <w:spacing w:val="60"/>
          <w:sz w:val="32"/>
          <w:szCs w:val="32"/>
        </w:rPr>
      </w:pPr>
      <w:r w:rsidRPr="009A052F">
        <w:rPr>
          <w:rFonts w:ascii="Arial" w:hAnsi="Arial" w:cs="Arial"/>
          <w:b/>
          <w:bCs/>
          <w:spacing w:val="60"/>
          <w:sz w:val="32"/>
          <w:szCs w:val="32"/>
        </w:rPr>
        <w:t>PRESSE-INFORMATION</w:t>
      </w:r>
    </w:p>
    <w:p w14:paraId="20402EE0" w14:textId="77777777" w:rsidR="003127CB" w:rsidRDefault="003127CB" w:rsidP="003127CB">
      <w:pPr>
        <w:pStyle w:val="Kopfzeile"/>
        <w:rPr>
          <w:rFonts w:ascii="Arial" w:hAnsi="Arial" w:cs="Arial"/>
          <w:sz w:val="28"/>
          <w:szCs w:val="28"/>
        </w:rPr>
      </w:pPr>
    </w:p>
    <w:p w14:paraId="59531693" w14:textId="66D30B05" w:rsidR="003127CB" w:rsidRPr="006E0250" w:rsidRDefault="003127CB" w:rsidP="003127CB">
      <w:pPr>
        <w:pStyle w:val="Kopfzeile"/>
        <w:rPr>
          <w:rFonts w:ascii="Arial" w:hAnsi="Arial" w:cs="Arial"/>
        </w:rPr>
      </w:pPr>
      <w:r w:rsidRPr="006E0250">
        <w:rPr>
          <w:rFonts w:ascii="Arial" w:hAnsi="Arial" w:cs="Arial"/>
        </w:rPr>
        <w:t xml:space="preserve">Datum: </w:t>
      </w:r>
      <w:r w:rsidRPr="006E0250">
        <w:rPr>
          <w:rFonts w:ascii="Arial" w:hAnsi="Arial" w:cs="Arial"/>
        </w:rPr>
        <w:fldChar w:fldCharType="begin"/>
      </w:r>
      <w:r w:rsidRPr="006E0250">
        <w:rPr>
          <w:rFonts w:ascii="Arial" w:hAnsi="Arial" w:cs="Arial"/>
        </w:rPr>
        <w:instrText xml:space="preserve"> TIME \@ "dd.MM.yyyy" </w:instrText>
      </w:r>
      <w:r w:rsidRPr="006E0250">
        <w:rPr>
          <w:rFonts w:ascii="Arial" w:hAnsi="Arial" w:cs="Arial"/>
        </w:rPr>
        <w:fldChar w:fldCharType="separate"/>
      </w:r>
      <w:r w:rsidR="00B3675B">
        <w:rPr>
          <w:rFonts w:ascii="Arial" w:hAnsi="Arial" w:cs="Arial"/>
          <w:noProof/>
        </w:rPr>
        <w:t>10.03.2022</w:t>
      </w:r>
      <w:r w:rsidRPr="006E0250">
        <w:rPr>
          <w:rFonts w:ascii="Arial" w:hAnsi="Arial" w:cs="Arial"/>
        </w:rPr>
        <w:fldChar w:fldCharType="end"/>
      </w:r>
      <w:r w:rsidRPr="006E0250">
        <w:rPr>
          <w:rFonts w:ascii="Arial" w:hAnsi="Arial" w:cs="Arial"/>
        </w:rPr>
        <w:t xml:space="preserve"> | Seite </w:t>
      </w:r>
      <w:r w:rsidRPr="006E0250">
        <w:rPr>
          <w:rFonts w:ascii="Arial" w:hAnsi="Arial" w:cs="Arial"/>
        </w:rPr>
        <w:fldChar w:fldCharType="begin"/>
      </w:r>
      <w:r w:rsidRPr="006E0250">
        <w:rPr>
          <w:rFonts w:ascii="Arial" w:hAnsi="Arial" w:cs="Arial"/>
        </w:rPr>
        <w:instrText xml:space="preserve"> PAGE </w:instrText>
      </w:r>
      <w:r w:rsidRPr="006E0250">
        <w:rPr>
          <w:rFonts w:ascii="Arial" w:hAnsi="Arial" w:cs="Arial"/>
        </w:rPr>
        <w:fldChar w:fldCharType="separate"/>
      </w:r>
      <w:r w:rsidR="007611A3">
        <w:rPr>
          <w:rFonts w:ascii="Arial" w:hAnsi="Arial" w:cs="Arial"/>
          <w:noProof/>
        </w:rPr>
        <w:t>1</w:t>
      </w:r>
      <w:r w:rsidRPr="006E0250">
        <w:rPr>
          <w:rFonts w:ascii="Arial" w:hAnsi="Arial" w:cs="Arial"/>
        </w:rPr>
        <w:fldChar w:fldCharType="end"/>
      </w:r>
      <w:r w:rsidRPr="006E0250">
        <w:rPr>
          <w:rFonts w:ascii="Arial" w:hAnsi="Arial" w:cs="Arial"/>
        </w:rPr>
        <w:t xml:space="preserve"> von </w:t>
      </w:r>
      <w:r w:rsidR="007A6ED6">
        <w:rPr>
          <w:rFonts w:ascii="Arial" w:hAnsi="Arial" w:cs="Arial"/>
        </w:rPr>
        <w:t>2</w:t>
      </w:r>
    </w:p>
    <w:p w14:paraId="07997F96" w14:textId="6022DA8A" w:rsidR="003127CB" w:rsidRDefault="003127CB" w:rsidP="001F50C2">
      <w:pPr>
        <w:pStyle w:val="Kopfzeile"/>
        <w:rPr>
          <w:rFonts w:ascii="Arial" w:hAnsi="Arial" w:cs="Arial"/>
        </w:rPr>
      </w:pPr>
      <w:r w:rsidRPr="006E0250">
        <w:rPr>
          <w:rFonts w:ascii="Arial" w:hAnsi="Arial" w:cs="Arial"/>
        </w:rPr>
        <w:t xml:space="preserve">Anzahl Zeichen inkl. Leerzeichen: </w:t>
      </w:r>
      <w:r w:rsidR="0024086F">
        <w:rPr>
          <w:rFonts w:ascii="Arial" w:hAnsi="Arial" w:cs="Arial"/>
        </w:rPr>
        <w:t>3</w:t>
      </w:r>
      <w:r w:rsidR="007A6ED6">
        <w:rPr>
          <w:rFonts w:ascii="Arial" w:hAnsi="Arial" w:cs="Arial"/>
        </w:rPr>
        <w:t>.</w:t>
      </w:r>
      <w:r w:rsidR="002C6D40">
        <w:rPr>
          <w:rFonts w:ascii="Arial" w:hAnsi="Arial" w:cs="Arial"/>
        </w:rPr>
        <w:t>140</w:t>
      </w:r>
    </w:p>
    <w:p w14:paraId="32A7F299" w14:textId="77777777" w:rsidR="001F50C2" w:rsidRPr="001F50C2" w:rsidRDefault="001F50C2" w:rsidP="001F50C2">
      <w:pPr>
        <w:pStyle w:val="Kopfzeile"/>
        <w:rPr>
          <w:rFonts w:ascii="Arial" w:hAnsi="Arial" w:cs="Arial"/>
        </w:rPr>
      </w:pPr>
    </w:p>
    <w:p w14:paraId="764FE624" w14:textId="77777777" w:rsidR="006B2162" w:rsidRDefault="006B2162" w:rsidP="00F02FC8">
      <w:pPr>
        <w:spacing w:after="240"/>
        <w:ind w:right="1020"/>
        <w:rPr>
          <w:rFonts w:ascii="Tahoma" w:hAnsi="Tahoma" w:cs="Tahoma"/>
          <w:b/>
          <w:sz w:val="32"/>
          <w:szCs w:val="32"/>
        </w:rPr>
      </w:pPr>
    </w:p>
    <w:p w14:paraId="5571E97E" w14:textId="77777777" w:rsidR="001972F7" w:rsidRPr="001972F7" w:rsidRDefault="007611A3" w:rsidP="001972F7">
      <w:pPr>
        <w:spacing w:after="120"/>
        <w:ind w:right="992"/>
        <w:rPr>
          <w:rFonts w:ascii="Arial" w:hAnsi="Arial" w:cs="Arial"/>
          <w:b/>
          <w:sz w:val="32"/>
          <w:szCs w:val="32"/>
        </w:rPr>
      </w:pPr>
      <w:r w:rsidRPr="001972F7">
        <w:rPr>
          <w:rFonts w:ascii="Arial" w:hAnsi="Arial" w:cs="Arial"/>
          <w:b/>
          <w:sz w:val="32"/>
          <w:szCs w:val="32"/>
        </w:rPr>
        <w:t xml:space="preserve">Die </w:t>
      </w:r>
      <w:r w:rsidR="00FC21DE" w:rsidRPr="001972F7">
        <w:rPr>
          <w:rFonts w:ascii="Arial" w:hAnsi="Arial" w:cs="Arial"/>
          <w:b/>
          <w:sz w:val="32"/>
          <w:szCs w:val="32"/>
        </w:rPr>
        <w:t xml:space="preserve">Fassade </w:t>
      </w:r>
      <w:r w:rsidRPr="001972F7">
        <w:rPr>
          <w:rFonts w:ascii="Arial" w:hAnsi="Arial" w:cs="Arial"/>
          <w:b/>
          <w:sz w:val="32"/>
          <w:szCs w:val="32"/>
        </w:rPr>
        <w:t>– das unterschätzte Gesicht einer Stadt</w:t>
      </w:r>
    </w:p>
    <w:p w14:paraId="75B4A3D4" w14:textId="7A7033D1" w:rsidR="00F02FC8" w:rsidRPr="001972F7" w:rsidRDefault="001972F7" w:rsidP="001972F7">
      <w:pPr>
        <w:spacing w:after="120"/>
        <w:ind w:right="992"/>
        <w:rPr>
          <w:rFonts w:ascii="Arial" w:hAnsi="Arial" w:cs="Arial"/>
          <w:b/>
          <w:bCs/>
        </w:rPr>
      </w:pPr>
      <w:r w:rsidRPr="001972F7">
        <w:rPr>
          <w:rFonts w:ascii="Arial" w:hAnsi="Arial" w:cs="Arial"/>
          <w:b/>
          <w:bCs/>
        </w:rPr>
        <w:t>Einladung zum Workshop Gestaltungsleitbild</w:t>
      </w:r>
      <w:r>
        <w:rPr>
          <w:rFonts w:ascii="Arial" w:hAnsi="Arial" w:cs="Arial"/>
          <w:b/>
          <w:bCs/>
        </w:rPr>
        <w:t xml:space="preserve"> für den Ortskern Büttelborn</w:t>
      </w:r>
    </w:p>
    <w:p w14:paraId="4E50A89B" w14:textId="77777777" w:rsidR="001972F7" w:rsidRDefault="001972F7" w:rsidP="007611A3">
      <w:pPr>
        <w:spacing w:after="120"/>
        <w:ind w:right="993"/>
        <w:rPr>
          <w:rFonts w:ascii="Arial" w:hAnsi="Arial" w:cs="Arial"/>
          <w:i/>
          <w:iCs/>
        </w:rPr>
      </w:pPr>
    </w:p>
    <w:p w14:paraId="70E1588B" w14:textId="6A976D80" w:rsidR="007611A3" w:rsidRPr="007611A3" w:rsidRDefault="001972F7" w:rsidP="007611A3">
      <w:pPr>
        <w:spacing w:after="120"/>
        <w:ind w:right="993"/>
        <w:rPr>
          <w:rFonts w:ascii="Arial" w:hAnsi="Arial" w:cs="Arial"/>
        </w:rPr>
      </w:pPr>
      <w:r w:rsidRPr="007773F1">
        <w:rPr>
          <w:rFonts w:ascii="Arial" w:hAnsi="Arial" w:cs="Arial"/>
          <w:i/>
          <w:iCs/>
        </w:rPr>
        <w:t>Stadtumbau Ortskern Büttelborn.</w:t>
      </w:r>
      <w:r w:rsidRPr="005C7F33">
        <w:rPr>
          <w:rFonts w:ascii="Arial" w:hAnsi="Arial" w:cs="Arial"/>
        </w:rPr>
        <w:t xml:space="preserve"> Ein wesentliches Ziel der Gemeinde Büttelborn im Rahmen des „Stadtumbau Ortskern Büttelborn“ ist die nachhaltige und gestalterische Aufwertung des Ortsbilds. Mit dem Förderprogramm sollen neben öffentlichen und kommunalen Maßnahmen auch private Investitionen im Ortskern angeregt werden. </w:t>
      </w:r>
      <w:r>
        <w:rPr>
          <w:rFonts w:ascii="Arial" w:hAnsi="Arial" w:cs="Arial"/>
        </w:rPr>
        <w:t>Dazu lässt die Gemeinde derzeit ein Gestaltungsleitbild erarbeiten. „</w:t>
      </w:r>
      <w:r w:rsidR="007611A3" w:rsidRPr="00133854">
        <w:rPr>
          <w:rFonts w:ascii="Arial" w:hAnsi="Arial" w:cs="Arial"/>
        </w:rPr>
        <w:t xml:space="preserve">Wegen der langfristigen Ausrichtung des Gestaltungsleitbildes </w:t>
      </w:r>
      <w:r w:rsidR="007611A3">
        <w:rPr>
          <w:rFonts w:ascii="Arial" w:hAnsi="Arial" w:cs="Arial"/>
        </w:rPr>
        <w:t xml:space="preserve">braucht </w:t>
      </w:r>
      <w:r w:rsidR="007611A3" w:rsidRPr="00133854">
        <w:rPr>
          <w:rFonts w:ascii="Arial" w:hAnsi="Arial" w:cs="Arial"/>
        </w:rPr>
        <w:t>es ein verbindliches Ziel, auf das gemeinsam hingearbeitet werden kann</w:t>
      </w:r>
      <w:r w:rsidR="007611A3">
        <w:rPr>
          <w:rFonts w:ascii="Arial" w:hAnsi="Arial" w:cs="Arial"/>
        </w:rPr>
        <w:t>“, beschreibt Bürgermeister Marcus Merkel den Ansatz</w:t>
      </w:r>
      <w:r w:rsidR="007611A3" w:rsidRPr="00133854">
        <w:rPr>
          <w:rFonts w:ascii="Arial" w:hAnsi="Arial" w:cs="Arial"/>
        </w:rPr>
        <w:t>.</w:t>
      </w:r>
      <w:r w:rsidR="007611A3">
        <w:rPr>
          <w:rFonts w:ascii="Arial" w:hAnsi="Arial" w:cs="Arial"/>
        </w:rPr>
        <w:t xml:space="preserve"> „J</w:t>
      </w:r>
      <w:r w:rsidR="007611A3">
        <w:rPr>
          <w:rFonts w:ascii="Arial" w:hAnsi="Arial" w:cs="Arial"/>
          <w:iCs/>
        </w:rPr>
        <w:t xml:space="preserve">ede Fassade oder Hofsituation bildet zugleich einen prägenden Rahmen für den angrenzenden Straßenraum oder Platz.“ Das heißt zugleich, nur in der Summe vieler Einzelmaßnahmen kann es gelingen, </w:t>
      </w:r>
      <w:r w:rsidR="007611A3" w:rsidRPr="00133854">
        <w:rPr>
          <w:rFonts w:ascii="Arial" w:hAnsi="Arial" w:cs="Arial"/>
          <w:iCs/>
        </w:rPr>
        <w:t xml:space="preserve">die Lebens- und Wohnqualität vor Ort </w:t>
      </w:r>
      <w:r w:rsidR="007611A3">
        <w:rPr>
          <w:rFonts w:ascii="Arial" w:hAnsi="Arial" w:cs="Arial"/>
          <w:iCs/>
        </w:rPr>
        <w:t xml:space="preserve">sichtbar zu </w:t>
      </w:r>
      <w:r w:rsidR="007611A3" w:rsidRPr="00133854">
        <w:rPr>
          <w:rFonts w:ascii="Arial" w:hAnsi="Arial" w:cs="Arial"/>
          <w:iCs/>
        </w:rPr>
        <w:t>verbesser</w:t>
      </w:r>
      <w:r w:rsidR="007611A3">
        <w:rPr>
          <w:rFonts w:ascii="Arial" w:hAnsi="Arial" w:cs="Arial"/>
          <w:iCs/>
        </w:rPr>
        <w:t>n</w:t>
      </w:r>
      <w:r w:rsidR="007611A3" w:rsidRPr="00133854">
        <w:rPr>
          <w:rFonts w:ascii="Arial" w:hAnsi="Arial" w:cs="Arial"/>
          <w:iCs/>
        </w:rPr>
        <w:t xml:space="preserve"> und </w:t>
      </w:r>
      <w:r w:rsidR="007611A3">
        <w:rPr>
          <w:rFonts w:ascii="Arial" w:hAnsi="Arial" w:cs="Arial"/>
          <w:iCs/>
        </w:rPr>
        <w:t xml:space="preserve">mehr </w:t>
      </w:r>
      <w:r w:rsidR="007611A3" w:rsidRPr="00133854">
        <w:rPr>
          <w:rFonts w:ascii="Arial" w:hAnsi="Arial" w:cs="Arial"/>
          <w:iCs/>
        </w:rPr>
        <w:t xml:space="preserve">Leben in das Ortszentrum </w:t>
      </w:r>
      <w:r w:rsidR="007611A3">
        <w:rPr>
          <w:rFonts w:ascii="Arial" w:hAnsi="Arial" w:cs="Arial"/>
          <w:iCs/>
        </w:rPr>
        <w:t>zu bringen.</w:t>
      </w:r>
    </w:p>
    <w:p w14:paraId="25A4EDC7" w14:textId="7B810EB6" w:rsidR="00F02FC8" w:rsidRPr="007611A3" w:rsidRDefault="00B32B6C" w:rsidP="003120A0">
      <w:pPr>
        <w:spacing w:after="120"/>
        <w:ind w:right="993"/>
        <w:jc w:val="both"/>
        <w:rPr>
          <w:rFonts w:ascii="Arial" w:hAnsi="Arial" w:cs="Arial"/>
          <w:bCs/>
          <w:sz w:val="32"/>
          <w:szCs w:val="32"/>
        </w:rPr>
      </w:pPr>
      <w:r w:rsidRPr="007611A3">
        <w:rPr>
          <w:rFonts w:ascii="Arial" w:hAnsi="Arial" w:cs="Arial"/>
          <w:bCs/>
        </w:rPr>
        <w:t xml:space="preserve">Im Rahmen </w:t>
      </w:r>
      <w:r w:rsidR="00F02FC8" w:rsidRPr="007611A3">
        <w:rPr>
          <w:rFonts w:ascii="Arial" w:hAnsi="Arial" w:cs="Arial"/>
          <w:bCs/>
        </w:rPr>
        <w:t>eines</w:t>
      </w:r>
      <w:r w:rsidRPr="007611A3">
        <w:rPr>
          <w:rFonts w:ascii="Arial" w:hAnsi="Arial" w:cs="Arial"/>
          <w:bCs/>
        </w:rPr>
        <w:t xml:space="preserve"> </w:t>
      </w:r>
      <w:r w:rsidR="001F50C2" w:rsidRPr="007611A3">
        <w:rPr>
          <w:rFonts w:ascii="Arial" w:hAnsi="Arial" w:cs="Arial"/>
          <w:bCs/>
        </w:rPr>
        <w:t>Workshop</w:t>
      </w:r>
      <w:r w:rsidRPr="007611A3">
        <w:rPr>
          <w:rFonts w:ascii="Arial" w:hAnsi="Arial" w:cs="Arial"/>
          <w:bCs/>
        </w:rPr>
        <w:t>s zum</w:t>
      </w:r>
      <w:r w:rsidR="001F50C2" w:rsidRPr="007611A3">
        <w:rPr>
          <w:rFonts w:ascii="Arial" w:hAnsi="Arial" w:cs="Arial"/>
          <w:bCs/>
        </w:rPr>
        <w:t xml:space="preserve"> Gestaltungsleitbild „Ortskern Büttelborn“</w:t>
      </w:r>
      <w:r w:rsidRPr="007611A3">
        <w:rPr>
          <w:rFonts w:ascii="Arial" w:hAnsi="Arial" w:cs="Arial"/>
          <w:bCs/>
        </w:rPr>
        <w:t xml:space="preserve"> </w:t>
      </w:r>
      <w:r w:rsidR="00F02FC8" w:rsidRPr="007611A3">
        <w:rPr>
          <w:rFonts w:ascii="Arial" w:hAnsi="Arial" w:cs="Arial"/>
          <w:bCs/>
        </w:rPr>
        <w:t xml:space="preserve">möchte die Gemeinde Büttelborn </w:t>
      </w:r>
      <w:r w:rsidR="00FC21DE" w:rsidRPr="007611A3">
        <w:rPr>
          <w:rFonts w:ascii="Arial" w:hAnsi="Arial" w:cs="Arial"/>
          <w:bCs/>
        </w:rPr>
        <w:t xml:space="preserve">zusammen mit interessierten Bürgern, </w:t>
      </w:r>
      <w:r w:rsidR="003120A0" w:rsidRPr="007611A3">
        <w:rPr>
          <w:rFonts w:ascii="Arial" w:hAnsi="Arial" w:cs="Arial"/>
          <w:bCs/>
        </w:rPr>
        <w:t>l</w:t>
      </w:r>
      <w:r w:rsidR="00FC21DE" w:rsidRPr="007611A3">
        <w:rPr>
          <w:rFonts w:ascii="Arial" w:hAnsi="Arial" w:cs="Arial"/>
          <w:bCs/>
        </w:rPr>
        <w:t xml:space="preserve">okalen Partnern, Politik und Verwaltung </w:t>
      </w:r>
      <w:r w:rsidRPr="007611A3">
        <w:rPr>
          <w:rFonts w:ascii="Arial" w:hAnsi="Arial" w:cs="Arial"/>
          <w:bCs/>
        </w:rPr>
        <w:t xml:space="preserve">aktiv bei der Erarbeitung </w:t>
      </w:r>
      <w:r w:rsidR="00F02FC8" w:rsidRPr="007611A3">
        <w:rPr>
          <w:rFonts w:ascii="Arial" w:hAnsi="Arial" w:cs="Arial"/>
          <w:bCs/>
        </w:rPr>
        <w:t>von</w:t>
      </w:r>
      <w:r w:rsidRPr="007611A3">
        <w:rPr>
          <w:rFonts w:ascii="Arial" w:hAnsi="Arial" w:cs="Arial"/>
          <w:bCs/>
        </w:rPr>
        <w:t xml:space="preserve"> Umgestaltungsvorschläge</w:t>
      </w:r>
      <w:r w:rsidR="00F02FC8" w:rsidRPr="007611A3">
        <w:rPr>
          <w:rFonts w:ascii="Arial" w:hAnsi="Arial" w:cs="Arial"/>
          <w:bCs/>
        </w:rPr>
        <w:t>n</w:t>
      </w:r>
      <w:r w:rsidRPr="007611A3">
        <w:rPr>
          <w:rFonts w:ascii="Arial" w:hAnsi="Arial" w:cs="Arial"/>
          <w:bCs/>
        </w:rPr>
        <w:t xml:space="preserve"> zur Aufwertung der Wohn- und Geschäftsgebäude </w:t>
      </w:r>
      <w:r w:rsidR="00F02FC8" w:rsidRPr="007611A3">
        <w:rPr>
          <w:rFonts w:ascii="Arial" w:hAnsi="Arial" w:cs="Arial"/>
          <w:bCs/>
        </w:rPr>
        <w:t>beteiligen</w:t>
      </w:r>
      <w:r w:rsidRPr="007611A3">
        <w:rPr>
          <w:rFonts w:ascii="Arial" w:hAnsi="Arial" w:cs="Arial"/>
          <w:bCs/>
        </w:rPr>
        <w:t>.</w:t>
      </w:r>
      <w:r w:rsidR="00F02FC8" w:rsidRPr="007611A3">
        <w:rPr>
          <w:rFonts w:ascii="Arial" w:hAnsi="Arial" w:cs="Arial"/>
          <w:bCs/>
        </w:rPr>
        <w:t xml:space="preserve"> </w:t>
      </w:r>
      <w:r w:rsidR="007611A3" w:rsidRPr="007611A3">
        <w:rPr>
          <w:rFonts w:ascii="Arial" w:hAnsi="Arial" w:cs="Arial"/>
          <w:bCs/>
        </w:rPr>
        <w:t>„</w:t>
      </w:r>
      <w:r w:rsidR="00F02FC8" w:rsidRPr="007611A3">
        <w:rPr>
          <w:rFonts w:ascii="Arial" w:hAnsi="Arial" w:cs="Arial"/>
          <w:bCs/>
        </w:rPr>
        <w:t xml:space="preserve">Dabei wird </w:t>
      </w:r>
      <w:r w:rsidR="003120A0" w:rsidRPr="007611A3">
        <w:rPr>
          <w:rFonts w:ascii="Arial" w:hAnsi="Arial" w:cs="Arial"/>
          <w:bCs/>
        </w:rPr>
        <w:t xml:space="preserve">anhand von ausgestellten </w:t>
      </w:r>
      <w:r w:rsidR="00F02FC8" w:rsidRPr="007611A3">
        <w:rPr>
          <w:rFonts w:ascii="Arial" w:hAnsi="Arial" w:cs="Arial"/>
          <w:bCs/>
        </w:rPr>
        <w:t>Gestaltungs</w:t>
      </w:r>
      <w:r w:rsidR="003120A0" w:rsidRPr="007611A3">
        <w:rPr>
          <w:rFonts w:ascii="Arial" w:hAnsi="Arial" w:cs="Arial"/>
          <w:bCs/>
        </w:rPr>
        <w:t>beispiele</w:t>
      </w:r>
      <w:r w:rsidR="00F96C64">
        <w:rPr>
          <w:rFonts w:ascii="Arial" w:hAnsi="Arial" w:cs="Arial"/>
          <w:bCs/>
        </w:rPr>
        <w:t>n</w:t>
      </w:r>
      <w:r w:rsidR="003120A0" w:rsidRPr="007611A3">
        <w:rPr>
          <w:rFonts w:ascii="Arial" w:hAnsi="Arial" w:cs="Arial"/>
          <w:bCs/>
        </w:rPr>
        <w:t xml:space="preserve"> eine gemeinsame Zielsetzung d</w:t>
      </w:r>
      <w:r w:rsidR="00F02FC8" w:rsidRPr="007611A3">
        <w:rPr>
          <w:rFonts w:ascii="Arial" w:hAnsi="Arial" w:cs="Arial"/>
          <w:bCs/>
        </w:rPr>
        <w:t>i</w:t>
      </w:r>
      <w:r w:rsidR="003120A0" w:rsidRPr="007611A3">
        <w:rPr>
          <w:rFonts w:ascii="Arial" w:hAnsi="Arial" w:cs="Arial"/>
          <w:bCs/>
        </w:rPr>
        <w:t>s</w:t>
      </w:r>
      <w:r w:rsidR="00F02FC8" w:rsidRPr="007611A3">
        <w:rPr>
          <w:rFonts w:ascii="Arial" w:hAnsi="Arial" w:cs="Arial"/>
          <w:bCs/>
        </w:rPr>
        <w:t>ku</w:t>
      </w:r>
      <w:r w:rsidR="003120A0" w:rsidRPr="007611A3">
        <w:rPr>
          <w:rFonts w:ascii="Arial" w:hAnsi="Arial" w:cs="Arial"/>
          <w:bCs/>
        </w:rPr>
        <w:t>tiert</w:t>
      </w:r>
      <w:r w:rsidR="007611A3" w:rsidRPr="007611A3">
        <w:rPr>
          <w:rFonts w:ascii="Arial" w:hAnsi="Arial" w:cs="Arial"/>
          <w:bCs/>
        </w:rPr>
        <w:t xml:space="preserve">“ </w:t>
      </w:r>
      <w:r w:rsidR="007611A3">
        <w:rPr>
          <w:rFonts w:ascii="Arial" w:hAnsi="Arial" w:cs="Arial"/>
          <w:bCs/>
        </w:rPr>
        <w:t xml:space="preserve">verspricht </w:t>
      </w:r>
      <w:r w:rsidR="007611A3" w:rsidRPr="007611A3">
        <w:rPr>
          <w:rFonts w:ascii="Arial" w:hAnsi="Arial" w:cs="Arial"/>
          <w:bCs/>
        </w:rPr>
        <w:t xml:space="preserve">Projektleiter Jan Thielmann </w:t>
      </w:r>
      <w:r w:rsidR="001972F7">
        <w:rPr>
          <w:rFonts w:ascii="Arial" w:hAnsi="Arial" w:cs="Arial"/>
          <w:bCs/>
        </w:rPr>
        <w:t xml:space="preserve">von </w:t>
      </w:r>
      <w:r w:rsidR="007611A3" w:rsidRPr="007611A3">
        <w:rPr>
          <w:rFonts w:ascii="Arial" w:hAnsi="Arial" w:cs="Arial"/>
          <w:bCs/>
        </w:rPr>
        <w:t xml:space="preserve">der </w:t>
      </w:r>
      <w:r w:rsidR="001972F7">
        <w:rPr>
          <w:rFonts w:ascii="Arial" w:hAnsi="Arial" w:cs="Arial"/>
          <w:bCs/>
        </w:rPr>
        <w:t xml:space="preserve">ProjektStadt </w:t>
      </w:r>
      <w:r w:rsidR="001972F7">
        <w:rPr>
          <w:rFonts w:ascii="Arial" w:hAnsi="Arial" w:cs="Arial"/>
        </w:rPr>
        <w:t>| Integrierte Stadtentwicklung.</w:t>
      </w:r>
    </w:p>
    <w:p w14:paraId="63B2C796" w14:textId="3BC41E4A" w:rsidR="006B2162" w:rsidRPr="005C7F33" w:rsidRDefault="006B2162" w:rsidP="0024086F">
      <w:pPr>
        <w:spacing w:after="120"/>
        <w:ind w:right="993"/>
        <w:rPr>
          <w:rFonts w:ascii="Arial" w:hAnsi="Arial" w:cs="Arial"/>
        </w:rPr>
      </w:pPr>
      <w:r w:rsidRPr="005C7F33">
        <w:rPr>
          <w:rFonts w:ascii="Arial" w:hAnsi="Arial" w:cs="Arial"/>
        </w:rPr>
        <w:t xml:space="preserve">Die Gemeinde Büttelborn </w:t>
      </w:r>
      <w:r w:rsidR="0024086F">
        <w:rPr>
          <w:rFonts w:ascii="Arial" w:hAnsi="Arial" w:cs="Arial"/>
        </w:rPr>
        <w:t xml:space="preserve">und das Stadtumbaumanagement ProjektStadt werden </w:t>
      </w:r>
      <w:r w:rsidRPr="005C7F33">
        <w:rPr>
          <w:rFonts w:ascii="Arial" w:hAnsi="Arial" w:cs="Arial"/>
        </w:rPr>
        <w:t xml:space="preserve">dazu in diesem Sommer </w:t>
      </w:r>
      <w:r w:rsidR="00133854" w:rsidRPr="005C7F33">
        <w:rPr>
          <w:rFonts w:ascii="Arial" w:hAnsi="Arial" w:cs="Arial"/>
        </w:rPr>
        <w:t xml:space="preserve">für </w:t>
      </w:r>
      <w:r w:rsidR="007773F1" w:rsidRPr="00133854">
        <w:rPr>
          <w:rFonts w:ascii="Arial" w:hAnsi="Arial" w:cs="Arial"/>
        </w:rPr>
        <w:t>Gebäudeeigentümer und Gewerbetreibende</w:t>
      </w:r>
      <w:r w:rsidR="00133854" w:rsidRPr="005C7F33">
        <w:rPr>
          <w:rFonts w:ascii="Arial" w:hAnsi="Arial" w:cs="Arial"/>
        </w:rPr>
        <w:t xml:space="preserve"> im Programmgebiet </w:t>
      </w:r>
      <w:r w:rsidRPr="005C7F33">
        <w:rPr>
          <w:rFonts w:ascii="Arial" w:hAnsi="Arial" w:cs="Arial"/>
        </w:rPr>
        <w:t>ein Anreizprogramm zur Gewährung von Zuschüssen für Sanierungs- und Gestaltungsmaßnahmen (Dach, Fassade, Einfriedung</w:t>
      </w:r>
      <w:r w:rsidR="003120A0">
        <w:rPr>
          <w:rFonts w:ascii="Arial" w:hAnsi="Arial" w:cs="Arial"/>
        </w:rPr>
        <w:t>,</w:t>
      </w:r>
      <w:r w:rsidRPr="005C7F33">
        <w:rPr>
          <w:rFonts w:ascii="Arial" w:hAnsi="Arial" w:cs="Arial"/>
        </w:rPr>
        <w:t xml:space="preserve"> Ladenlokal) sowie Entsiegelungs- und Begrünungsmaßnahmen auflegen.</w:t>
      </w:r>
    </w:p>
    <w:p w14:paraId="20710552" w14:textId="09F9E983" w:rsidR="003120A0" w:rsidRDefault="005761BF" w:rsidP="0024086F">
      <w:pPr>
        <w:spacing w:after="120"/>
        <w:ind w:right="993"/>
        <w:rPr>
          <w:rFonts w:ascii="Arial" w:hAnsi="Arial" w:cs="Arial"/>
        </w:rPr>
      </w:pPr>
      <w:r w:rsidRPr="00133854">
        <w:rPr>
          <w:rFonts w:ascii="Arial" w:hAnsi="Arial" w:cs="Arial"/>
        </w:rPr>
        <w:t>Das</w:t>
      </w:r>
      <w:r w:rsidR="001F50C2" w:rsidRPr="00133854">
        <w:rPr>
          <w:rFonts w:ascii="Arial" w:hAnsi="Arial" w:cs="Arial"/>
        </w:rPr>
        <w:t xml:space="preserve"> Büro </w:t>
      </w:r>
      <w:proofErr w:type="spellStart"/>
      <w:r w:rsidR="001F50C2" w:rsidRPr="00133854">
        <w:rPr>
          <w:rFonts w:ascii="Arial" w:hAnsi="Arial" w:cs="Arial"/>
        </w:rPr>
        <w:t>ammon</w:t>
      </w:r>
      <w:proofErr w:type="spellEnd"/>
      <w:r w:rsidR="001F50C2" w:rsidRPr="00133854">
        <w:rPr>
          <w:rFonts w:ascii="Arial" w:hAnsi="Arial" w:cs="Arial"/>
        </w:rPr>
        <w:t xml:space="preserve"> + sturm</w:t>
      </w:r>
      <w:r w:rsidR="007611A3">
        <w:rPr>
          <w:rFonts w:ascii="Arial" w:hAnsi="Arial" w:cs="Arial"/>
        </w:rPr>
        <w:t>, dass sich in dem Vergabeverfahren durchsetzen konnte,</w:t>
      </w:r>
      <w:r w:rsidR="001F50C2" w:rsidRPr="00133854">
        <w:rPr>
          <w:rFonts w:ascii="Arial" w:hAnsi="Arial" w:cs="Arial"/>
        </w:rPr>
        <w:t xml:space="preserve"> </w:t>
      </w:r>
      <w:r w:rsidRPr="00133854">
        <w:rPr>
          <w:rFonts w:ascii="Arial" w:hAnsi="Arial" w:cs="Arial"/>
        </w:rPr>
        <w:t xml:space="preserve">erarbeitet </w:t>
      </w:r>
      <w:r w:rsidR="001972F7">
        <w:rPr>
          <w:rFonts w:ascii="Arial" w:hAnsi="Arial" w:cs="Arial"/>
        </w:rPr>
        <w:t xml:space="preserve">das </w:t>
      </w:r>
      <w:r w:rsidR="001F50C2" w:rsidRPr="00133854">
        <w:rPr>
          <w:rFonts w:ascii="Arial" w:hAnsi="Arial" w:cs="Arial"/>
        </w:rPr>
        <w:t>Gestaltungsleitbild</w:t>
      </w:r>
      <w:r w:rsidRPr="00133854">
        <w:rPr>
          <w:rFonts w:ascii="Arial" w:hAnsi="Arial" w:cs="Arial"/>
        </w:rPr>
        <w:t xml:space="preserve">, </w:t>
      </w:r>
      <w:r w:rsidR="00133854">
        <w:rPr>
          <w:rFonts w:ascii="Arial" w:hAnsi="Arial" w:cs="Arial"/>
        </w:rPr>
        <w:t xml:space="preserve">das </w:t>
      </w:r>
      <w:r w:rsidR="001F50C2" w:rsidRPr="00133854">
        <w:rPr>
          <w:rFonts w:ascii="Arial" w:hAnsi="Arial" w:cs="Arial"/>
        </w:rPr>
        <w:t>anhand von im Ortskern vorhandenen Gebäuden auf nachvollziehbare Weise Möglichkeiten aufzeigen</w:t>
      </w:r>
      <w:r w:rsidRPr="00133854">
        <w:rPr>
          <w:rFonts w:ascii="Arial" w:hAnsi="Arial" w:cs="Arial"/>
        </w:rPr>
        <w:t xml:space="preserve"> soll</w:t>
      </w:r>
      <w:r w:rsidR="001F50C2" w:rsidRPr="00133854">
        <w:rPr>
          <w:rFonts w:ascii="Arial" w:hAnsi="Arial" w:cs="Arial"/>
        </w:rPr>
        <w:t>, wie ortsbildprägende Gebäude, Vorgärten, Eingangsbereiche und Hofsituationen</w:t>
      </w:r>
      <w:r w:rsidR="002C6D40">
        <w:rPr>
          <w:rFonts w:ascii="Arial" w:hAnsi="Arial" w:cs="Arial"/>
        </w:rPr>
        <w:t xml:space="preserve"> </w:t>
      </w:r>
      <w:r w:rsidR="001F50C2" w:rsidRPr="00133854">
        <w:rPr>
          <w:rFonts w:ascii="Arial" w:hAnsi="Arial" w:cs="Arial"/>
        </w:rPr>
        <w:t>saniert und aufgewertet werden könnten.</w:t>
      </w:r>
      <w:r w:rsidRPr="00133854">
        <w:rPr>
          <w:rFonts w:ascii="Arial" w:hAnsi="Arial" w:cs="Arial"/>
        </w:rPr>
        <w:t xml:space="preserve"> </w:t>
      </w:r>
      <w:r w:rsidR="00AA64EB" w:rsidRPr="00AA64EB">
        <w:rPr>
          <w:rFonts w:ascii="Arial" w:hAnsi="Arial" w:cs="Arial"/>
        </w:rPr>
        <w:t xml:space="preserve">Hierfür wurden zunächst Fassaden und Hofsituationen im Ortskern fotografiert. In den überarbeiteten </w:t>
      </w:r>
      <w:r w:rsidR="007611A3">
        <w:rPr>
          <w:rFonts w:ascii="Arial" w:hAnsi="Arial" w:cs="Arial"/>
        </w:rPr>
        <w:t>Renderings</w:t>
      </w:r>
      <w:r w:rsidR="00AA64EB" w:rsidRPr="00AA64EB">
        <w:rPr>
          <w:rFonts w:ascii="Arial" w:hAnsi="Arial" w:cs="Arial"/>
        </w:rPr>
        <w:t xml:space="preserve"> wird annähernd „fotorealistisch“ und beispielhaft gezeigt, welche positiven und umsetzbaren Veränderungen zu einer Verbesserung führen können.</w:t>
      </w:r>
      <w:r w:rsidR="00AA64EB">
        <w:rPr>
          <w:rFonts w:ascii="Arial" w:hAnsi="Arial" w:cs="Arial"/>
        </w:rPr>
        <w:t xml:space="preserve"> </w:t>
      </w:r>
    </w:p>
    <w:p w14:paraId="4B874873" w14:textId="2AA9EA32" w:rsidR="005C7F33" w:rsidRDefault="005C7F33" w:rsidP="0024086F">
      <w:pPr>
        <w:spacing w:after="120"/>
        <w:ind w:right="993"/>
        <w:rPr>
          <w:rFonts w:ascii="Arial" w:hAnsi="Arial" w:cs="Arial"/>
        </w:rPr>
      </w:pPr>
      <w:r>
        <w:rPr>
          <w:rFonts w:ascii="Arial" w:hAnsi="Arial" w:cs="Arial"/>
        </w:rPr>
        <w:lastRenderedPageBreak/>
        <w:t xml:space="preserve">Daher laden die </w:t>
      </w:r>
      <w:r w:rsidR="007152DA">
        <w:rPr>
          <w:rFonts w:ascii="Arial" w:hAnsi="Arial" w:cs="Arial"/>
        </w:rPr>
        <w:t xml:space="preserve">Gemeinde, </w:t>
      </w:r>
      <w:r w:rsidR="00AA64EB">
        <w:rPr>
          <w:rFonts w:ascii="Arial" w:hAnsi="Arial" w:cs="Arial"/>
        </w:rPr>
        <w:t xml:space="preserve">die </w:t>
      </w:r>
      <w:r w:rsidR="007152DA">
        <w:rPr>
          <w:rFonts w:ascii="Arial" w:hAnsi="Arial" w:cs="Arial"/>
        </w:rPr>
        <w:t>ProjektStadt und der Architekt Frank Ammon interessierte Bürgerinnen und Bürger aus</w:t>
      </w:r>
      <w:r w:rsidR="00F96C64">
        <w:rPr>
          <w:rFonts w:ascii="Arial" w:hAnsi="Arial" w:cs="Arial"/>
        </w:rPr>
        <w:t xml:space="preserve"> </w:t>
      </w:r>
      <w:r w:rsidR="007152DA">
        <w:rPr>
          <w:rFonts w:ascii="Arial" w:hAnsi="Arial" w:cs="Arial"/>
        </w:rPr>
        <w:t xml:space="preserve">Büttelborn </w:t>
      </w:r>
      <w:r>
        <w:rPr>
          <w:rFonts w:ascii="Arial" w:hAnsi="Arial" w:cs="Arial"/>
        </w:rPr>
        <w:t>ein, a</w:t>
      </w:r>
      <w:r w:rsidRPr="00133854">
        <w:rPr>
          <w:rFonts w:ascii="Arial" w:hAnsi="Arial" w:cs="Arial"/>
        </w:rPr>
        <w:t xml:space="preserve">nhand </w:t>
      </w:r>
      <w:r w:rsidR="003120A0">
        <w:rPr>
          <w:rFonts w:ascii="Arial" w:hAnsi="Arial" w:cs="Arial"/>
        </w:rPr>
        <w:t xml:space="preserve">vorbereiteter </w:t>
      </w:r>
      <w:r>
        <w:rPr>
          <w:rFonts w:ascii="Arial" w:hAnsi="Arial" w:cs="Arial"/>
        </w:rPr>
        <w:t>G</w:t>
      </w:r>
      <w:r w:rsidRPr="00133854">
        <w:rPr>
          <w:rFonts w:ascii="Arial" w:hAnsi="Arial" w:cs="Arial"/>
        </w:rPr>
        <w:t xml:space="preserve">estaltungsvorschläge </w:t>
      </w:r>
      <w:r w:rsidR="007152DA">
        <w:rPr>
          <w:rFonts w:ascii="Arial" w:hAnsi="Arial" w:cs="Arial"/>
        </w:rPr>
        <w:t xml:space="preserve">über </w:t>
      </w:r>
      <w:r w:rsidR="001F50C2" w:rsidRPr="00133854">
        <w:rPr>
          <w:rFonts w:ascii="Arial" w:hAnsi="Arial" w:cs="Arial"/>
        </w:rPr>
        <w:t xml:space="preserve">geeignete Aufwertungsstrategien und Inhalte des Leitbildes im Rahmen eines Workshops </w:t>
      </w:r>
      <w:r>
        <w:rPr>
          <w:rFonts w:ascii="Arial" w:hAnsi="Arial" w:cs="Arial"/>
        </w:rPr>
        <w:t xml:space="preserve">zu </w:t>
      </w:r>
      <w:r w:rsidR="001F50C2" w:rsidRPr="00133854">
        <w:rPr>
          <w:rFonts w:ascii="Arial" w:hAnsi="Arial" w:cs="Arial"/>
        </w:rPr>
        <w:t xml:space="preserve">diskutieren. </w:t>
      </w:r>
    </w:p>
    <w:p w14:paraId="18A0F61A" w14:textId="68953657" w:rsidR="00F02FC8" w:rsidRPr="005C7F33" w:rsidRDefault="005C7F33" w:rsidP="0024086F">
      <w:pPr>
        <w:spacing w:after="120"/>
        <w:ind w:right="993"/>
        <w:rPr>
          <w:rFonts w:ascii="Arial" w:hAnsi="Arial" w:cs="Arial"/>
        </w:rPr>
      </w:pPr>
      <w:r w:rsidRPr="005C7F33">
        <w:rPr>
          <w:rFonts w:ascii="Arial" w:hAnsi="Arial" w:cs="Arial"/>
        </w:rPr>
        <w:t xml:space="preserve">Der </w:t>
      </w:r>
      <w:r w:rsidR="005761BF" w:rsidRPr="005C7F33">
        <w:rPr>
          <w:rFonts w:ascii="Arial" w:hAnsi="Arial" w:cs="Arial"/>
          <w:b/>
          <w:bCs/>
        </w:rPr>
        <w:t>Workshop Gestaltungsleitbild „Ortskern Büttelborn“</w:t>
      </w:r>
      <w:r w:rsidRPr="005C7F33">
        <w:rPr>
          <w:rFonts w:ascii="Arial" w:hAnsi="Arial" w:cs="Arial"/>
        </w:rPr>
        <w:t xml:space="preserve"> findet am </w:t>
      </w:r>
      <w:r w:rsidR="001F50C2" w:rsidRPr="00AA64EB">
        <w:rPr>
          <w:rFonts w:ascii="Arial" w:hAnsi="Arial" w:cs="Arial"/>
        </w:rPr>
        <w:t>Samstag,</w:t>
      </w:r>
      <w:r w:rsidR="001F50C2" w:rsidRPr="005C7F33">
        <w:rPr>
          <w:rFonts w:ascii="Arial" w:hAnsi="Arial" w:cs="Arial"/>
          <w:b/>
          <w:bCs/>
        </w:rPr>
        <w:t xml:space="preserve"> 26. März 2022 von 14.00 bis 18.00 Uhr </w:t>
      </w:r>
      <w:r w:rsidR="001F50C2" w:rsidRPr="00AA64EB">
        <w:rPr>
          <w:rFonts w:ascii="Arial" w:hAnsi="Arial" w:cs="Arial"/>
        </w:rPr>
        <w:t>im Volkshaus Büttelborn</w:t>
      </w:r>
      <w:r w:rsidR="001F50C2" w:rsidRPr="005C7F33">
        <w:rPr>
          <w:rFonts w:ascii="Arial" w:hAnsi="Arial" w:cs="Arial"/>
        </w:rPr>
        <w:t>, Mainzer Straße 85</w:t>
      </w:r>
      <w:r w:rsidRPr="005C7F33">
        <w:rPr>
          <w:rFonts w:ascii="Arial" w:hAnsi="Arial" w:cs="Arial"/>
        </w:rPr>
        <w:t xml:space="preserve"> statt.</w:t>
      </w:r>
    </w:p>
    <w:p w14:paraId="460549AA" w14:textId="65798447" w:rsidR="0024086F" w:rsidRDefault="0024086F" w:rsidP="0024086F">
      <w:pPr>
        <w:spacing w:after="120"/>
        <w:ind w:right="993"/>
        <w:rPr>
          <w:rFonts w:ascii="Arial" w:hAnsi="Arial" w:cs="Arial"/>
        </w:rPr>
      </w:pPr>
      <w:r>
        <w:rPr>
          <w:rFonts w:ascii="Arial" w:hAnsi="Arial" w:cs="Arial"/>
        </w:rPr>
        <w:t xml:space="preserve">Um </w:t>
      </w:r>
      <w:r w:rsidR="001F50C2" w:rsidRPr="00133854">
        <w:rPr>
          <w:rFonts w:ascii="Arial" w:hAnsi="Arial" w:cs="Arial"/>
        </w:rPr>
        <w:t xml:space="preserve">Anmeldung </w:t>
      </w:r>
      <w:r w:rsidR="005C7F33">
        <w:rPr>
          <w:rFonts w:ascii="Arial" w:hAnsi="Arial" w:cs="Arial"/>
        </w:rPr>
        <w:t xml:space="preserve">per </w:t>
      </w:r>
      <w:r w:rsidR="005C7F33" w:rsidRPr="00133854">
        <w:rPr>
          <w:rFonts w:ascii="Arial" w:hAnsi="Arial" w:cs="Arial"/>
        </w:rPr>
        <w:t xml:space="preserve">Mail an </w:t>
      </w:r>
      <w:hyperlink r:id="rId8" w:history="1">
        <w:r w:rsidR="005C7F33" w:rsidRPr="00133854">
          <w:rPr>
            <w:rStyle w:val="Hyperlink"/>
            <w:rFonts w:ascii="Arial" w:hAnsi="Arial" w:cs="Arial"/>
          </w:rPr>
          <w:t>stadtumbau@buettelborn.de</w:t>
        </w:r>
      </w:hyperlink>
      <w:r w:rsidR="005C7F33">
        <w:rPr>
          <w:rStyle w:val="Hyperlink"/>
          <w:rFonts w:ascii="Arial" w:hAnsi="Arial" w:cs="Arial"/>
        </w:rPr>
        <w:t xml:space="preserve"> </w:t>
      </w:r>
      <w:r>
        <w:rPr>
          <w:rFonts w:ascii="Arial" w:hAnsi="Arial" w:cs="Arial"/>
        </w:rPr>
        <w:t xml:space="preserve">wird gebeten (Anmeldefrist: </w:t>
      </w:r>
      <w:r w:rsidR="001F50C2" w:rsidRPr="00133854">
        <w:rPr>
          <w:rFonts w:ascii="Arial" w:hAnsi="Arial" w:cs="Arial"/>
        </w:rPr>
        <w:t>21.03.2022</w:t>
      </w:r>
      <w:r>
        <w:rPr>
          <w:rFonts w:ascii="Arial" w:hAnsi="Arial" w:cs="Arial"/>
        </w:rPr>
        <w:t>)</w:t>
      </w:r>
      <w:r w:rsidR="005C7F33">
        <w:rPr>
          <w:rFonts w:ascii="Arial" w:hAnsi="Arial" w:cs="Arial"/>
        </w:rPr>
        <w:t xml:space="preserve">. </w:t>
      </w:r>
      <w:r w:rsidR="00F02FC8" w:rsidRPr="00133854">
        <w:rPr>
          <w:rFonts w:ascii="Arial" w:hAnsi="Arial" w:cs="Arial"/>
        </w:rPr>
        <w:t>Die Teilnahme ist kostenlos</w:t>
      </w:r>
      <w:r>
        <w:rPr>
          <w:rFonts w:ascii="Arial" w:hAnsi="Arial" w:cs="Arial"/>
        </w:rPr>
        <w:t>, f</w:t>
      </w:r>
      <w:r w:rsidR="00F02FC8" w:rsidRPr="00133854">
        <w:rPr>
          <w:rFonts w:ascii="Arial" w:hAnsi="Arial" w:cs="Arial"/>
        </w:rPr>
        <w:t xml:space="preserve">ür Kaffee, Tee und Kuchen </w:t>
      </w:r>
      <w:r>
        <w:rPr>
          <w:rFonts w:ascii="Arial" w:hAnsi="Arial" w:cs="Arial"/>
        </w:rPr>
        <w:t xml:space="preserve">wird </w:t>
      </w:r>
      <w:r w:rsidR="00F02FC8" w:rsidRPr="00133854">
        <w:rPr>
          <w:rFonts w:ascii="Arial" w:hAnsi="Arial" w:cs="Arial"/>
        </w:rPr>
        <w:t>gesorgt.</w:t>
      </w:r>
      <w:r>
        <w:rPr>
          <w:rFonts w:ascii="Arial" w:hAnsi="Arial" w:cs="Arial"/>
        </w:rPr>
        <w:t xml:space="preserve"> </w:t>
      </w:r>
    </w:p>
    <w:p w14:paraId="28DF6453" w14:textId="77777777" w:rsidR="0024086F" w:rsidRDefault="0024086F" w:rsidP="0024086F">
      <w:pPr>
        <w:spacing w:after="120"/>
        <w:ind w:right="993"/>
        <w:rPr>
          <w:rFonts w:ascii="Arial" w:hAnsi="Arial" w:cs="Arial"/>
        </w:rPr>
      </w:pPr>
    </w:p>
    <w:p w14:paraId="02BE8C74" w14:textId="73FE1212" w:rsidR="006B2162" w:rsidRPr="00AA64EB" w:rsidRDefault="0024086F" w:rsidP="0024086F">
      <w:pPr>
        <w:spacing w:after="120"/>
        <w:ind w:left="993" w:right="993"/>
        <w:rPr>
          <w:rFonts w:ascii="Arial" w:hAnsi="Arial" w:cs="Arial"/>
        </w:rPr>
      </w:pPr>
      <w:r>
        <w:rPr>
          <w:rFonts w:ascii="Arial" w:hAnsi="Arial" w:cs="Arial"/>
        </w:rPr>
        <w:t xml:space="preserve">Hinweis: </w:t>
      </w:r>
      <w:r w:rsidRPr="00133854">
        <w:rPr>
          <w:rFonts w:ascii="Arial" w:hAnsi="Arial" w:cs="Arial"/>
        </w:rPr>
        <w:t xml:space="preserve">Für eine Teilnahme gelten die 3G-Corona-Regeln </w:t>
      </w:r>
      <w:r>
        <w:rPr>
          <w:rFonts w:ascii="Arial" w:hAnsi="Arial" w:cs="Arial"/>
        </w:rPr>
        <w:br/>
      </w:r>
      <w:r w:rsidRPr="00133854">
        <w:rPr>
          <w:rFonts w:ascii="Arial" w:hAnsi="Arial" w:cs="Arial"/>
        </w:rPr>
        <w:t>(negativ getestet, geimpft oder genesen</w:t>
      </w:r>
      <w:r>
        <w:rPr>
          <w:rFonts w:ascii="Arial" w:hAnsi="Arial" w:cs="Arial"/>
        </w:rPr>
        <w:t xml:space="preserve"> jeweils</w:t>
      </w:r>
      <w:r w:rsidRPr="00133854">
        <w:rPr>
          <w:rFonts w:ascii="Arial" w:hAnsi="Arial" w:cs="Arial"/>
        </w:rPr>
        <w:t xml:space="preserve"> mit Nachweis).</w:t>
      </w:r>
    </w:p>
    <w:sectPr w:rsidR="006B2162" w:rsidRPr="00AA64EB" w:rsidSect="009A052F">
      <w:headerReference w:type="default" r:id="rId9"/>
      <w:footerReference w:type="default" r:id="rId10"/>
      <w:pgSz w:w="11906" w:h="16838"/>
      <w:pgMar w:top="1417" w:right="849"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83A5" w14:textId="77777777" w:rsidR="00530430" w:rsidRDefault="00530430">
      <w:r>
        <w:separator/>
      </w:r>
    </w:p>
  </w:endnote>
  <w:endnote w:type="continuationSeparator" w:id="0">
    <w:p w14:paraId="5DE202F5" w14:textId="77777777" w:rsidR="00530430" w:rsidRDefault="0053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57BC" w14:textId="77777777" w:rsidR="003127CB" w:rsidRDefault="003127CB" w:rsidP="003127CB">
    <w:pPr>
      <w:pStyle w:val="Fuzeile"/>
      <w:pBdr>
        <w:bottom w:val="single" w:sz="4" w:space="1" w:color="auto"/>
      </w:pBdr>
      <w:rPr>
        <w:sz w:val="16"/>
        <w:szCs w:val="16"/>
      </w:rPr>
    </w:pPr>
  </w:p>
  <w:p w14:paraId="3A1891A0" w14:textId="77777777" w:rsidR="003127CB" w:rsidRPr="007623F1" w:rsidRDefault="003127CB" w:rsidP="003127CB">
    <w:pPr>
      <w:pStyle w:val="Fuzeile"/>
      <w:rPr>
        <w:rFonts w:ascii="Arial" w:hAnsi="Arial" w:cs="Arial"/>
        <w:color w:val="000000"/>
        <w:sz w:val="16"/>
        <w:szCs w:val="16"/>
      </w:rPr>
    </w:pPr>
  </w:p>
  <w:p w14:paraId="5B978828" w14:textId="77777777" w:rsidR="003127CB" w:rsidRPr="007623F1" w:rsidRDefault="003127CB" w:rsidP="003127CB">
    <w:pPr>
      <w:pStyle w:val="Fuzeile"/>
      <w:tabs>
        <w:tab w:val="clear" w:pos="9072"/>
        <w:tab w:val="right" w:pos="9070"/>
      </w:tabs>
      <w:rPr>
        <w:rFonts w:ascii="Arial" w:hAnsi="Arial" w:cs="Arial"/>
        <w:b/>
        <w:bCs/>
        <w:color w:val="000000"/>
        <w:sz w:val="16"/>
        <w:szCs w:val="16"/>
      </w:rPr>
    </w:pPr>
    <w:r w:rsidRPr="007623F1">
      <w:rPr>
        <w:rFonts w:ascii="Arial" w:hAnsi="Arial" w:cs="Arial"/>
        <w:b/>
        <w:bCs/>
        <w:color w:val="000000"/>
        <w:sz w:val="16"/>
        <w:szCs w:val="16"/>
      </w:rPr>
      <w:t>Pressekontakt:</w:t>
    </w:r>
  </w:p>
  <w:p w14:paraId="5F4F48FC" w14:textId="77777777" w:rsidR="003127CB" w:rsidRPr="007623F1" w:rsidRDefault="003127CB" w:rsidP="003127CB">
    <w:pPr>
      <w:tabs>
        <w:tab w:val="right" w:pos="9070"/>
      </w:tabs>
      <w:autoSpaceDE w:val="0"/>
      <w:autoSpaceDN w:val="0"/>
      <w:adjustRightInd w:val="0"/>
      <w:rPr>
        <w:rFonts w:ascii="Arial" w:hAnsi="Arial" w:cs="Arial"/>
        <w:bCs/>
        <w:sz w:val="16"/>
        <w:szCs w:val="16"/>
      </w:rPr>
    </w:pPr>
    <w:r w:rsidRPr="007623F1">
      <w:rPr>
        <w:rFonts w:ascii="Arial" w:hAnsi="Arial" w:cs="Arial"/>
        <w:bCs/>
        <w:sz w:val="16"/>
        <w:szCs w:val="16"/>
      </w:rPr>
      <w:t>Gemeinde Büttelborn | Rathaus | Mainzer Straße 13 | 6</w:t>
    </w:r>
    <w:r>
      <w:rPr>
        <w:rFonts w:ascii="Arial" w:hAnsi="Arial" w:cs="Arial"/>
        <w:bCs/>
        <w:sz w:val="16"/>
        <w:szCs w:val="16"/>
      </w:rPr>
      <w:t>4572 Büttelborn</w:t>
    </w:r>
    <w:r>
      <w:rPr>
        <w:rFonts w:ascii="Arial" w:hAnsi="Arial" w:cs="Arial"/>
        <w:bCs/>
        <w:sz w:val="16"/>
        <w:szCs w:val="16"/>
      </w:rPr>
      <w:br/>
      <w:t>Oliver Neu</w:t>
    </w:r>
    <w:r w:rsidRPr="007623F1">
      <w:rPr>
        <w:rFonts w:ascii="Arial" w:hAnsi="Arial" w:cs="Arial"/>
        <w:bCs/>
        <w:sz w:val="16"/>
        <w:szCs w:val="16"/>
      </w:rPr>
      <w:t xml:space="preserve"> | Programmverantwortlich Stadtumbau Ortskern Büttelborn </w:t>
    </w:r>
    <w:r>
      <w:rPr>
        <w:rFonts w:ascii="Arial" w:hAnsi="Arial" w:cs="Arial"/>
        <w:bCs/>
        <w:sz w:val="16"/>
        <w:szCs w:val="16"/>
      </w:rPr>
      <w:t>| T: 06152 1788-2</w:t>
    </w:r>
    <w:r w:rsidRPr="007623F1">
      <w:rPr>
        <w:rFonts w:ascii="Arial" w:hAnsi="Arial" w:cs="Arial"/>
        <w:bCs/>
        <w:sz w:val="16"/>
        <w:szCs w:val="16"/>
      </w:rPr>
      <w:t xml:space="preserve">2 | </w:t>
    </w:r>
    <w:r>
      <w:rPr>
        <w:rFonts w:ascii="Arial" w:hAnsi="Arial" w:cs="Arial"/>
        <w:bCs/>
        <w:sz w:val="16"/>
        <w:szCs w:val="16"/>
      </w:rPr>
      <w:t>stadtumbau</w:t>
    </w:r>
    <w:r w:rsidRPr="007623F1">
      <w:rPr>
        <w:rFonts w:ascii="Arial" w:hAnsi="Arial" w:cs="Arial"/>
        <w:bCs/>
        <w:sz w:val="16"/>
        <w:szCs w:val="16"/>
      </w:rPr>
      <w:t>@buettelborn.de</w:t>
    </w:r>
  </w:p>
  <w:p w14:paraId="7FAFDF4F" w14:textId="77777777" w:rsidR="003127CB" w:rsidRPr="007623F1" w:rsidRDefault="003127CB" w:rsidP="003127CB">
    <w:pPr>
      <w:pStyle w:val="Fuzeile"/>
      <w:tabs>
        <w:tab w:val="clear" w:pos="9072"/>
        <w:tab w:val="right" w:pos="9070"/>
      </w:tabs>
      <w:rPr>
        <w:rFonts w:ascii="Arial" w:hAnsi="Arial" w:cs="Arial"/>
        <w:bCs/>
        <w:sz w:val="16"/>
        <w:szCs w:val="16"/>
      </w:rPr>
    </w:pPr>
  </w:p>
  <w:p w14:paraId="1916CBE5" w14:textId="77777777" w:rsidR="003127CB" w:rsidRPr="007623F1" w:rsidRDefault="003127CB" w:rsidP="003127CB">
    <w:pPr>
      <w:pStyle w:val="Fuzeile"/>
      <w:tabs>
        <w:tab w:val="clear" w:pos="9072"/>
        <w:tab w:val="right" w:pos="9070"/>
      </w:tabs>
      <w:rPr>
        <w:rFonts w:ascii="Arial" w:hAnsi="Arial" w:cs="Arial"/>
        <w:bCs/>
        <w:sz w:val="16"/>
        <w:szCs w:val="16"/>
      </w:rPr>
    </w:pPr>
    <w:r w:rsidRPr="007623F1">
      <w:rPr>
        <w:rFonts w:ascii="Arial" w:hAnsi="Arial" w:cs="Arial"/>
        <w:bCs/>
        <w:sz w:val="16"/>
        <w:szCs w:val="16"/>
      </w:rPr>
      <w:t xml:space="preserve">ProjektStadt | </w:t>
    </w:r>
    <w:r w:rsidRPr="007623F1">
      <w:rPr>
        <w:rFonts w:ascii="Arial" w:hAnsi="Arial" w:cs="Arial"/>
        <w:bCs/>
        <w:color w:val="000000"/>
        <w:sz w:val="16"/>
        <w:szCs w:val="16"/>
      </w:rPr>
      <w:t xml:space="preserve">Integrierte Stadtentwicklung | </w:t>
    </w:r>
    <w:proofErr w:type="spellStart"/>
    <w:r w:rsidRPr="007623F1">
      <w:rPr>
        <w:rFonts w:ascii="Arial" w:hAnsi="Arial" w:cs="Arial"/>
        <w:bCs/>
        <w:color w:val="000000"/>
        <w:sz w:val="16"/>
        <w:szCs w:val="16"/>
      </w:rPr>
      <w:t>Schaumainkai</w:t>
    </w:r>
    <w:proofErr w:type="spellEnd"/>
    <w:r w:rsidRPr="007623F1">
      <w:rPr>
        <w:rFonts w:ascii="Arial" w:hAnsi="Arial" w:cs="Arial"/>
        <w:bCs/>
        <w:color w:val="000000"/>
        <w:sz w:val="16"/>
        <w:szCs w:val="16"/>
      </w:rPr>
      <w:t xml:space="preserve"> 47 | 60596 Frankfurt am Main</w:t>
    </w:r>
    <w:r w:rsidRPr="007623F1">
      <w:rPr>
        <w:rFonts w:ascii="Arial" w:hAnsi="Arial" w:cs="Arial"/>
        <w:bCs/>
        <w:color w:val="000000"/>
        <w:sz w:val="16"/>
        <w:szCs w:val="16"/>
      </w:rPr>
      <w:br/>
    </w:r>
    <w:r w:rsidRPr="007623F1">
      <w:rPr>
        <w:rFonts w:ascii="Arial" w:hAnsi="Arial" w:cs="Arial"/>
        <w:bCs/>
        <w:sz w:val="16"/>
        <w:szCs w:val="16"/>
      </w:rPr>
      <w:t>Jan Thielmann | Projektleiter Stadtumbau</w:t>
    </w:r>
    <w:r>
      <w:rPr>
        <w:rFonts w:ascii="Arial" w:hAnsi="Arial" w:cs="Arial"/>
        <w:bCs/>
        <w:sz w:val="16"/>
        <w:szCs w:val="16"/>
      </w:rPr>
      <w:t>management</w:t>
    </w:r>
    <w:r w:rsidRPr="007623F1">
      <w:rPr>
        <w:rFonts w:ascii="Arial" w:hAnsi="Arial" w:cs="Arial"/>
        <w:bCs/>
        <w:sz w:val="16"/>
        <w:szCs w:val="16"/>
      </w:rPr>
      <w:t xml:space="preserve"> Ortskern Büttelborn </w:t>
    </w:r>
    <w:r w:rsidRPr="007623F1">
      <w:rPr>
        <w:rFonts w:ascii="Arial" w:hAnsi="Arial" w:cs="Arial"/>
        <w:bCs/>
        <w:color w:val="000000"/>
        <w:sz w:val="16"/>
        <w:szCs w:val="16"/>
      </w:rPr>
      <w:t xml:space="preserve">| </w:t>
    </w:r>
    <w:r w:rsidRPr="007623F1">
      <w:rPr>
        <w:rFonts w:ascii="Arial" w:hAnsi="Arial" w:cs="Arial"/>
        <w:bCs/>
        <w:sz w:val="16"/>
        <w:szCs w:val="16"/>
      </w:rPr>
      <w:t xml:space="preserve">T: 069 678674-1430 </w:t>
    </w:r>
    <w:r w:rsidRPr="007623F1">
      <w:rPr>
        <w:rFonts w:ascii="Arial" w:hAnsi="Arial" w:cs="Arial"/>
        <w:bCs/>
        <w:color w:val="000000"/>
        <w:sz w:val="16"/>
        <w:szCs w:val="16"/>
      </w:rPr>
      <w:t>|</w:t>
    </w:r>
    <w:r w:rsidRPr="007623F1">
      <w:rPr>
        <w:rFonts w:ascii="Arial" w:hAnsi="Arial" w:cs="Arial"/>
        <w:bCs/>
        <w:sz w:val="16"/>
        <w:szCs w:val="16"/>
      </w:rPr>
      <w:t xml:space="preserve"> </w:t>
    </w:r>
    <w:hyperlink r:id="rId1" w:history="1">
      <w:r w:rsidRPr="007623F1">
        <w:rPr>
          <w:rFonts w:ascii="Arial" w:hAnsi="Arial" w:cs="Arial"/>
          <w:bCs/>
          <w:sz w:val="16"/>
          <w:szCs w:val="16"/>
        </w:rPr>
        <w:t>jan.thielmann@nh-projektstadt.de</w:t>
      </w:r>
    </w:hyperlink>
  </w:p>
  <w:p w14:paraId="1A98BCC7" w14:textId="77777777" w:rsidR="003127CB" w:rsidRPr="007623F1" w:rsidRDefault="003127CB" w:rsidP="003127CB">
    <w:pPr>
      <w:pStyle w:val="Fuzeile"/>
      <w:tabs>
        <w:tab w:val="clear" w:pos="9072"/>
        <w:tab w:val="right" w:pos="9070"/>
      </w:tabs>
      <w:rPr>
        <w:rFonts w:ascii="Arial" w:hAnsi="Arial" w:cs="Arial"/>
        <w:sz w:val="10"/>
        <w:szCs w:val="10"/>
      </w:rPr>
    </w:pPr>
  </w:p>
  <w:p w14:paraId="708ED4B0" w14:textId="77777777" w:rsidR="003127CB" w:rsidRPr="007623F1" w:rsidRDefault="003127CB" w:rsidP="003127CB">
    <w:pPr>
      <w:tabs>
        <w:tab w:val="right" w:pos="9070"/>
      </w:tabs>
      <w:rPr>
        <w:rFonts w:ascii="Arial" w:hAnsi="Arial" w:cs="Arial"/>
      </w:rPr>
    </w:pPr>
    <w:r w:rsidRPr="007623F1">
      <w:rPr>
        <w:rFonts w:ascii="Arial" w:hAnsi="Arial" w:cs="Arial"/>
        <w:sz w:val="16"/>
        <w:szCs w:val="16"/>
      </w:rPr>
      <w:t xml:space="preserve">Pressemitteilungen und Pressebilder auch online im Presseportal unter </w:t>
    </w:r>
    <w:r w:rsidRPr="007F0C9C">
      <w:rPr>
        <w:rFonts w:ascii="Arial" w:hAnsi="Arial" w:cs="Arial"/>
        <w:b/>
        <w:bCs/>
        <w:sz w:val="16"/>
        <w:szCs w:val="16"/>
      </w:rPr>
      <w:t>www.buettelborn.de</w:t>
    </w:r>
    <w:r w:rsidRPr="007623F1">
      <w:rPr>
        <w:rFonts w:ascii="Arial" w:hAnsi="Arial" w:cs="Arial"/>
        <w:b/>
        <w:bCs/>
        <w:sz w:val="16"/>
        <w:szCs w:val="16"/>
      </w:rPr>
      <w:t xml:space="preserve"> </w:t>
    </w:r>
    <w:r w:rsidRPr="007623F1">
      <w:rPr>
        <w:rFonts w:ascii="Arial" w:hAnsi="Arial" w:cs="Arial"/>
        <w:sz w:val="16"/>
        <w:szCs w:val="16"/>
      </w:rPr>
      <w:t>und</w:t>
    </w:r>
    <w:r w:rsidRPr="007623F1">
      <w:rPr>
        <w:rFonts w:ascii="Arial" w:hAnsi="Arial" w:cs="Arial"/>
        <w:b/>
        <w:bCs/>
        <w:sz w:val="16"/>
        <w:szCs w:val="16"/>
      </w:rPr>
      <w:t xml:space="preserve"> </w:t>
    </w:r>
    <w:hyperlink r:id="rId2" w:history="1">
      <w:r w:rsidRPr="007623F1">
        <w:rPr>
          <w:rFonts w:ascii="Arial" w:hAnsi="Arial" w:cs="Arial"/>
          <w:b/>
          <w:bCs/>
          <w:sz w:val="16"/>
          <w:szCs w:val="16"/>
        </w:rPr>
        <w:t>www.nh-projektstadt.de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C4E7" w14:textId="77777777" w:rsidR="00530430" w:rsidRDefault="00530430">
      <w:r>
        <w:separator/>
      </w:r>
    </w:p>
  </w:footnote>
  <w:footnote w:type="continuationSeparator" w:id="0">
    <w:p w14:paraId="341831E0" w14:textId="77777777" w:rsidR="00530430" w:rsidRDefault="0053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1E6C" w14:textId="77777777" w:rsidR="003127CB" w:rsidRDefault="003127CB" w:rsidP="003127CB">
    <w:pPr>
      <w:pStyle w:val="Kopfzeile"/>
      <w:tabs>
        <w:tab w:val="left" w:pos="5376"/>
      </w:tabs>
    </w:pPr>
    <w:r>
      <w:rPr>
        <w:noProof/>
      </w:rPr>
      <w:drawing>
        <wp:inline distT="0" distB="0" distL="0" distR="0" wp14:anchorId="3EDB543A" wp14:editId="7F3B0CCF">
          <wp:extent cx="1596334" cy="571500"/>
          <wp:effectExtent l="0" t="0" r="444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09315" cy="576147"/>
                  </a:xfrm>
                  <a:prstGeom prst="rect">
                    <a:avLst/>
                  </a:prstGeom>
                </pic:spPr>
              </pic:pic>
            </a:graphicData>
          </a:graphic>
        </wp:inline>
      </w:drawing>
    </w:r>
    <w:r>
      <w:t xml:space="preserve">      </w:t>
    </w:r>
    <w:r>
      <w:rPr>
        <w:noProof/>
      </w:rPr>
      <w:drawing>
        <wp:inline distT="0" distB="0" distL="0" distR="0" wp14:anchorId="176755F1" wp14:editId="7258B206">
          <wp:extent cx="569484" cy="736979"/>
          <wp:effectExtent l="0" t="0" r="2540"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
                    <a:extLst>
                      <a:ext uri="{28A0092B-C50C-407E-A947-70E740481C1C}">
                        <a14:useLocalDpi xmlns:a14="http://schemas.microsoft.com/office/drawing/2010/main" val="0"/>
                      </a:ext>
                    </a:extLst>
                  </a:blip>
                  <a:stretch>
                    <a:fillRect/>
                  </a:stretch>
                </pic:blipFill>
                <pic:spPr>
                  <a:xfrm>
                    <a:off x="0" y="0"/>
                    <a:ext cx="594173" cy="768929"/>
                  </a:xfrm>
                  <a:prstGeom prst="rect">
                    <a:avLst/>
                  </a:prstGeom>
                </pic:spPr>
              </pic:pic>
            </a:graphicData>
          </a:graphic>
        </wp:inline>
      </w:drawing>
    </w:r>
    <w:r>
      <w:t xml:space="preserve">      </w:t>
    </w:r>
    <w:r>
      <w:rPr>
        <w:noProof/>
      </w:rPr>
      <w:drawing>
        <wp:inline distT="0" distB="0" distL="0" distR="0" wp14:anchorId="4FB28837" wp14:editId="0F207F86">
          <wp:extent cx="894080" cy="546100"/>
          <wp:effectExtent l="0" t="0" r="1270" b="635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inline>
      </w:drawing>
    </w:r>
    <w:r>
      <w:t xml:space="preserve">       </w:t>
    </w:r>
    <w:r>
      <w:rPr>
        <w:noProof/>
      </w:rPr>
      <w:drawing>
        <wp:inline distT="0" distB="0" distL="0" distR="0" wp14:anchorId="6CC8ED7A" wp14:editId="734B4B31">
          <wp:extent cx="1692275" cy="464185"/>
          <wp:effectExtent l="0" t="0" r="317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inline>
      </w:drawing>
    </w:r>
  </w:p>
  <w:p w14:paraId="6502F5F7" w14:textId="693BFC43" w:rsidR="003127CB" w:rsidRDefault="003127CB" w:rsidP="003127CB">
    <w:pPr>
      <w:pStyle w:val="Kopfzeile"/>
      <w:rPr>
        <w:rFonts w:ascii="Arial" w:hAnsi="Arial" w:cs="Arial"/>
        <w:b/>
        <w:bCs/>
        <w:spacing w:val="60"/>
        <w:sz w:val="28"/>
        <w:szCs w:val="28"/>
      </w:rPr>
    </w:pPr>
  </w:p>
  <w:p w14:paraId="3D4982FD" w14:textId="77777777" w:rsidR="00AA64EB" w:rsidRPr="006E0250" w:rsidRDefault="00AA64EB" w:rsidP="003127CB">
    <w:pPr>
      <w:pStyle w:val="Kopfzeile"/>
      <w:rPr>
        <w:rFonts w:ascii="Arial" w:hAnsi="Arial" w:cs="Arial"/>
        <w:b/>
        <w:bCs/>
        <w:spacing w:val="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8AF"/>
    <w:multiLevelType w:val="hybridMultilevel"/>
    <w:tmpl w:val="0FA0E0C0"/>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CFEDA7"/>
    <w:multiLevelType w:val="hybridMultilevel"/>
    <w:tmpl w:val="9D4149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55935"/>
    <w:multiLevelType w:val="hybridMultilevel"/>
    <w:tmpl w:val="A70CC1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89D82"/>
    <w:multiLevelType w:val="hybridMultilevel"/>
    <w:tmpl w:val="A49B3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10B7C8"/>
    <w:multiLevelType w:val="hybridMultilevel"/>
    <w:tmpl w:val="AD4E6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F12A40"/>
    <w:multiLevelType w:val="hybridMultilevel"/>
    <w:tmpl w:val="07DA7D18"/>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103B7"/>
    <w:multiLevelType w:val="hybridMultilevel"/>
    <w:tmpl w:val="12EC6D9A"/>
    <w:lvl w:ilvl="0" w:tplc="1A465FC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E1C601A"/>
    <w:multiLevelType w:val="hybridMultilevel"/>
    <w:tmpl w:val="AD431D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C70282E"/>
    <w:multiLevelType w:val="hybridMultilevel"/>
    <w:tmpl w:val="72942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AD5B5F"/>
    <w:multiLevelType w:val="hybridMultilevel"/>
    <w:tmpl w:val="28D02DDC"/>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10"/>
  </w:num>
  <w:num w:numId="6">
    <w:abstractNumId w:val="2"/>
  </w:num>
  <w:num w:numId="7">
    <w:abstractNumId w:val="8"/>
  </w:num>
  <w:num w:numId="8">
    <w:abstractNumId w:val="4"/>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C6"/>
    <w:rsid w:val="00000C8C"/>
    <w:rsid w:val="000441CD"/>
    <w:rsid w:val="00061E4D"/>
    <w:rsid w:val="00083D00"/>
    <w:rsid w:val="000B4E76"/>
    <w:rsid w:val="000D7D8F"/>
    <w:rsid w:val="000E1348"/>
    <w:rsid w:val="00112212"/>
    <w:rsid w:val="00133854"/>
    <w:rsid w:val="0014570D"/>
    <w:rsid w:val="00192B9B"/>
    <w:rsid w:val="001972F7"/>
    <w:rsid w:val="001A00B2"/>
    <w:rsid w:val="001B5030"/>
    <w:rsid w:val="001D7299"/>
    <w:rsid w:val="001E2C88"/>
    <w:rsid w:val="001F50C2"/>
    <w:rsid w:val="0024086F"/>
    <w:rsid w:val="00262993"/>
    <w:rsid w:val="00284428"/>
    <w:rsid w:val="00286065"/>
    <w:rsid w:val="002A5F97"/>
    <w:rsid w:val="002C6D40"/>
    <w:rsid w:val="002D523B"/>
    <w:rsid w:val="00310AB3"/>
    <w:rsid w:val="003120A0"/>
    <w:rsid w:val="003127CB"/>
    <w:rsid w:val="00326C9D"/>
    <w:rsid w:val="00341D7B"/>
    <w:rsid w:val="00387DA2"/>
    <w:rsid w:val="003A0F75"/>
    <w:rsid w:val="003D57D3"/>
    <w:rsid w:val="003F0CB9"/>
    <w:rsid w:val="003F52FA"/>
    <w:rsid w:val="003F5B11"/>
    <w:rsid w:val="00402B4E"/>
    <w:rsid w:val="00405EC7"/>
    <w:rsid w:val="00435398"/>
    <w:rsid w:val="004934FC"/>
    <w:rsid w:val="004B7649"/>
    <w:rsid w:val="004E383F"/>
    <w:rsid w:val="004E4325"/>
    <w:rsid w:val="004E7AE5"/>
    <w:rsid w:val="004F3A68"/>
    <w:rsid w:val="00503A02"/>
    <w:rsid w:val="0051368A"/>
    <w:rsid w:val="00530430"/>
    <w:rsid w:val="00547662"/>
    <w:rsid w:val="005525DC"/>
    <w:rsid w:val="00553569"/>
    <w:rsid w:val="005761BF"/>
    <w:rsid w:val="00583F8F"/>
    <w:rsid w:val="005865E7"/>
    <w:rsid w:val="005B5202"/>
    <w:rsid w:val="005C7F33"/>
    <w:rsid w:val="005E299B"/>
    <w:rsid w:val="005E5BD4"/>
    <w:rsid w:val="005F550C"/>
    <w:rsid w:val="00602362"/>
    <w:rsid w:val="00624BF3"/>
    <w:rsid w:val="006344A2"/>
    <w:rsid w:val="00636BFF"/>
    <w:rsid w:val="006433CD"/>
    <w:rsid w:val="00654FE1"/>
    <w:rsid w:val="00660E8E"/>
    <w:rsid w:val="006A01E8"/>
    <w:rsid w:val="006A3F52"/>
    <w:rsid w:val="006B2162"/>
    <w:rsid w:val="006B55DA"/>
    <w:rsid w:val="006C0D3D"/>
    <w:rsid w:val="006D0798"/>
    <w:rsid w:val="00702EAD"/>
    <w:rsid w:val="007152DA"/>
    <w:rsid w:val="0074069C"/>
    <w:rsid w:val="007611A3"/>
    <w:rsid w:val="00766DED"/>
    <w:rsid w:val="00774D95"/>
    <w:rsid w:val="007773F1"/>
    <w:rsid w:val="007A6ED6"/>
    <w:rsid w:val="0082709B"/>
    <w:rsid w:val="00832F88"/>
    <w:rsid w:val="008361B8"/>
    <w:rsid w:val="00873E34"/>
    <w:rsid w:val="00886368"/>
    <w:rsid w:val="008A0F5B"/>
    <w:rsid w:val="008C1510"/>
    <w:rsid w:val="008C1662"/>
    <w:rsid w:val="008C233C"/>
    <w:rsid w:val="008F1555"/>
    <w:rsid w:val="008F7CFD"/>
    <w:rsid w:val="009159A1"/>
    <w:rsid w:val="00934A72"/>
    <w:rsid w:val="009632E3"/>
    <w:rsid w:val="00974DDF"/>
    <w:rsid w:val="009A052F"/>
    <w:rsid w:val="009A098C"/>
    <w:rsid w:val="009D1203"/>
    <w:rsid w:val="009D51EF"/>
    <w:rsid w:val="009F152B"/>
    <w:rsid w:val="009F2020"/>
    <w:rsid w:val="00A11CD3"/>
    <w:rsid w:val="00A24632"/>
    <w:rsid w:val="00A32EC6"/>
    <w:rsid w:val="00A4395D"/>
    <w:rsid w:val="00A46B83"/>
    <w:rsid w:val="00A53631"/>
    <w:rsid w:val="00AA64EB"/>
    <w:rsid w:val="00AA65D3"/>
    <w:rsid w:val="00AB3FB1"/>
    <w:rsid w:val="00AF4E8C"/>
    <w:rsid w:val="00AF513F"/>
    <w:rsid w:val="00AF5CDE"/>
    <w:rsid w:val="00B037E6"/>
    <w:rsid w:val="00B05BD4"/>
    <w:rsid w:val="00B14D96"/>
    <w:rsid w:val="00B32B6C"/>
    <w:rsid w:val="00B3675B"/>
    <w:rsid w:val="00B40FC6"/>
    <w:rsid w:val="00B66722"/>
    <w:rsid w:val="00B936CE"/>
    <w:rsid w:val="00BA3D98"/>
    <w:rsid w:val="00BB49AB"/>
    <w:rsid w:val="00BC5374"/>
    <w:rsid w:val="00BC6822"/>
    <w:rsid w:val="00C1555F"/>
    <w:rsid w:val="00C16CF6"/>
    <w:rsid w:val="00C236DA"/>
    <w:rsid w:val="00C26349"/>
    <w:rsid w:val="00C510A2"/>
    <w:rsid w:val="00C73C8E"/>
    <w:rsid w:val="00C81D5A"/>
    <w:rsid w:val="00C84DD2"/>
    <w:rsid w:val="00CA630E"/>
    <w:rsid w:val="00CA7200"/>
    <w:rsid w:val="00CB6889"/>
    <w:rsid w:val="00CC3EB4"/>
    <w:rsid w:val="00CD66CA"/>
    <w:rsid w:val="00D21212"/>
    <w:rsid w:val="00D825D4"/>
    <w:rsid w:val="00D914A6"/>
    <w:rsid w:val="00E00BD3"/>
    <w:rsid w:val="00E0748B"/>
    <w:rsid w:val="00E10A4D"/>
    <w:rsid w:val="00E23F00"/>
    <w:rsid w:val="00E34C48"/>
    <w:rsid w:val="00E647D8"/>
    <w:rsid w:val="00EA45B3"/>
    <w:rsid w:val="00EC05F8"/>
    <w:rsid w:val="00ED6914"/>
    <w:rsid w:val="00EF5639"/>
    <w:rsid w:val="00F02FC8"/>
    <w:rsid w:val="00F11E19"/>
    <w:rsid w:val="00F2076D"/>
    <w:rsid w:val="00F8156B"/>
    <w:rsid w:val="00F96C64"/>
    <w:rsid w:val="00FC21DE"/>
    <w:rsid w:val="00FC7EBC"/>
    <w:rsid w:val="00FE2F08"/>
    <w:rsid w:val="00FE5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09A9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table" w:styleId="Tabellenraster">
    <w:name w:val="Table Grid"/>
    <w:basedOn w:val="NormaleTabelle"/>
    <w:uiPriority w:val="39"/>
    <w:rsid w:val="00E00B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3127CB"/>
  </w:style>
  <w:style w:type="character" w:customStyle="1" w:styleId="FuzeileZchn">
    <w:name w:val="Fußzeile Zchn"/>
    <w:basedOn w:val="Absatz-Standardschriftart"/>
    <w:link w:val="Fuzeile"/>
    <w:uiPriority w:val="99"/>
    <w:rsid w:val="003127CB"/>
  </w:style>
  <w:style w:type="character" w:customStyle="1" w:styleId="NichtaufgelsteErwhnung1">
    <w:name w:val="Nicht aufgelöste Erwähnung1"/>
    <w:basedOn w:val="Absatz-Standardschriftart"/>
    <w:uiPriority w:val="99"/>
    <w:semiHidden/>
    <w:unhideWhenUsed/>
    <w:rsid w:val="00ED6914"/>
    <w:rPr>
      <w:color w:val="605E5C"/>
      <w:shd w:val="clear" w:color="auto" w:fill="E1DFDD"/>
    </w:rPr>
  </w:style>
  <w:style w:type="paragraph" w:customStyle="1" w:styleId="Default">
    <w:name w:val="Default"/>
    <w:rsid w:val="003A0F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93550346">
      <w:bodyDiv w:val="1"/>
      <w:marLeft w:val="0"/>
      <w:marRight w:val="0"/>
      <w:marTop w:val="0"/>
      <w:marBottom w:val="0"/>
      <w:divBdr>
        <w:top w:val="none" w:sz="0" w:space="0" w:color="auto"/>
        <w:left w:val="none" w:sz="0" w:space="0" w:color="auto"/>
        <w:bottom w:val="none" w:sz="0" w:space="0" w:color="auto"/>
        <w:right w:val="none" w:sz="0" w:space="0" w:color="auto"/>
      </w:divBdr>
    </w:div>
    <w:div w:id="820194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2560914">
      <w:bodyDiv w:val="1"/>
      <w:marLeft w:val="0"/>
      <w:marRight w:val="0"/>
      <w:marTop w:val="0"/>
      <w:marBottom w:val="0"/>
      <w:divBdr>
        <w:top w:val="none" w:sz="0" w:space="0" w:color="auto"/>
        <w:left w:val="none" w:sz="0" w:space="0" w:color="auto"/>
        <w:bottom w:val="none" w:sz="0" w:space="0" w:color="auto"/>
        <w:right w:val="none" w:sz="0" w:space="0" w:color="auto"/>
      </w:divBdr>
    </w:div>
    <w:div w:id="1039205511">
      <w:bodyDiv w:val="1"/>
      <w:marLeft w:val="0"/>
      <w:marRight w:val="0"/>
      <w:marTop w:val="0"/>
      <w:marBottom w:val="0"/>
      <w:divBdr>
        <w:top w:val="none" w:sz="0" w:space="0" w:color="auto"/>
        <w:left w:val="none" w:sz="0" w:space="0" w:color="auto"/>
        <w:bottom w:val="none" w:sz="0" w:space="0" w:color="auto"/>
        <w:right w:val="none" w:sz="0" w:space="0" w:color="auto"/>
      </w:divBdr>
    </w:div>
    <w:div w:id="1046877419">
      <w:bodyDiv w:val="1"/>
      <w:marLeft w:val="0"/>
      <w:marRight w:val="0"/>
      <w:marTop w:val="0"/>
      <w:marBottom w:val="0"/>
      <w:divBdr>
        <w:top w:val="none" w:sz="0" w:space="0" w:color="auto"/>
        <w:left w:val="none" w:sz="0" w:space="0" w:color="auto"/>
        <w:bottom w:val="none" w:sz="0" w:space="0" w:color="auto"/>
        <w:right w:val="none" w:sz="0" w:space="0" w:color="auto"/>
      </w:divBdr>
    </w:div>
    <w:div w:id="127101121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83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dtumbau@buettelbor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h-projektstadt.de" TargetMode="External"/><Relationship Id="rId1" Type="http://schemas.openxmlformats.org/officeDocument/2006/relationships/hyperlink" Target="mailto:jan.thielmann@nh-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DDB83-6F74-43FE-8351-2EFF4B38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2936</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3325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2020-11-30T10:08:00Z</cp:lastPrinted>
  <dcterms:created xsi:type="dcterms:W3CDTF">2022-03-10T08:12:00Z</dcterms:created>
  <dcterms:modified xsi:type="dcterms:W3CDTF">2022-03-10T08:12:00Z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ero_docid">
    <vt:lpwstr>026f60ed-bff6-4c1c-860f-6d927502e9ef</vt:lpwstr>
  </property>
</Properties>
</file>