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4101" w14:textId="77777777" w:rsidR="00E82917" w:rsidRDefault="00E82917" w:rsidP="00E82917">
      <w:pPr>
        <w:pStyle w:val="Kopfzeile"/>
        <w:rPr>
          <w:rFonts w:ascii="Tahoma" w:hAnsi="Tahoma" w:cs="Tahoma"/>
          <w:sz w:val="18"/>
          <w:szCs w:val="18"/>
        </w:rPr>
      </w:pPr>
      <w:r w:rsidRPr="00E82917">
        <w:rPr>
          <w:rFonts w:ascii="Tahoma" w:hAnsi="Tahoma" w:cs="Tahoma"/>
          <w:sz w:val="18"/>
          <w:szCs w:val="18"/>
        </w:rPr>
        <w:t xml:space="preserve">Datum: </w:t>
      </w:r>
      <w:r w:rsidR="00AF3164">
        <w:rPr>
          <w:rFonts w:ascii="Tahoma" w:hAnsi="Tahoma" w:cs="Tahoma"/>
          <w:sz w:val="18"/>
          <w:szCs w:val="18"/>
        </w:rPr>
        <w:fldChar w:fldCharType="begin"/>
      </w:r>
      <w:r w:rsidR="00AF3164">
        <w:rPr>
          <w:rFonts w:ascii="Tahoma" w:hAnsi="Tahoma" w:cs="Tahoma"/>
          <w:sz w:val="18"/>
          <w:szCs w:val="18"/>
        </w:rPr>
        <w:instrText xml:space="preserve"> TIME \@ "dd.MM.yyyy" </w:instrText>
      </w:r>
      <w:r w:rsidR="00AF3164">
        <w:rPr>
          <w:rFonts w:ascii="Tahoma" w:hAnsi="Tahoma" w:cs="Tahoma"/>
          <w:sz w:val="18"/>
          <w:szCs w:val="18"/>
        </w:rPr>
        <w:fldChar w:fldCharType="separate"/>
      </w:r>
      <w:r w:rsidR="00F969A2">
        <w:rPr>
          <w:rFonts w:ascii="Tahoma" w:hAnsi="Tahoma" w:cs="Tahoma"/>
          <w:noProof/>
          <w:sz w:val="18"/>
          <w:szCs w:val="18"/>
        </w:rPr>
        <w:t>29.09.2022</w:t>
      </w:r>
      <w:r w:rsidR="00AF3164">
        <w:rPr>
          <w:rFonts w:ascii="Tahoma" w:hAnsi="Tahoma" w:cs="Tahoma"/>
          <w:sz w:val="18"/>
          <w:szCs w:val="18"/>
        </w:rPr>
        <w:fldChar w:fldCharType="end"/>
      </w:r>
    </w:p>
    <w:p w14:paraId="1520915E" w14:textId="77777777" w:rsidR="00FE19D5" w:rsidRPr="00FE19D5" w:rsidRDefault="00FE19D5" w:rsidP="00FE19D5"/>
    <w:p w14:paraId="1D757A00" w14:textId="77777777" w:rsidR="00C6072B" w:rsidRPr="00053B1D" w:rsidRDefault="003D0A7A" w:rsidP="00C6072B">
      <w:pPr>
        <w:spacing w:after="120" w:line="240" w:lineRule="auto"/>
        <w:rPr>
          <w:rFonts w:ascii="Arial" w:eastAsiaTheme="majorEastAsia" w:hAnsi="Arial" w:cs="Arial"/>
          <w:b/>
          <w:bCs/>
          <w:caps/>
          <w:color w:val="2E74B5" w:themeColor="accent1" w:themeShade="BF"/>
          <w:sz w:val="28"/>
          <w:szCs w:val="28"/>
        </w:rPr>
      </w:pPr>
      <w:r w:rsidRPr="00053B1D">
        <w:rPr>
          <w:rFonts w:ascii="Arial" w:eastAsiaTheme="majorEastAsia" w:hAnsi="Arial" w:cs="Arial"/>
          <w:b/>
          <w:bCs/>
          <w:caps/>
          <w:color w:val="2E74B5" w:themeColor="accent1" w:themeShade="BF"/>
          <w:sz w:val="28"/>
          <w:szCs w:val="28"/>
        </w:rPr>
        <w:t>CAlisthenics</w:t>
      </w:r>
      <w:r w:rsidR="00053B1D" w:rsidRPr="00053B1D">
        <w:rPr>
          <w:rFonts w:ascii="Arial" w:eastAsiaTheme="majorEastAsia" w:hAnsi="Arial" w:cs="Arial"/>
          <w:b/>
          <w:bCs/>
          <w:caps/>
          <w:color w:val="2E74B5" w:themeColor="accent1" w:themeShade="BF"/>
          <w:sz w:val="28"/>
          <w:szCs w:val="28"/>
        </w:rPr>
        <w:t>-Anlage</w:t>
      </w:r>
      <w:r w:rsidRPr="00053B1D">
        <w:rPr>
          <w:rFonts w:ascii="Arial" w:eastAsiaTheme="majorEastAsia" w:hAnsi="Arial" w:cs="Arial"/>
          <w:b/>
          <w:bCs/>
          <w:caps/>
          <w:color w:val="2E74B5" w:themeColor="accent1" w:themeShade="BF"/>
          <w:sz w:val="28"/>
          <w:szCs w:val="28"/>
        </w:rPr>
        <w:t xml:space="preserve"> in nied</w:t>
      </w:r>
      <w:r w:rsidR="007A34E9">
        <w:rPr>
          <w:rFonts w:ascii="Arial" w:eastAsiaTheme="majorEastAsia" w:hAnsi="Arial" w:cs="Arial"/>
          <w:b/>
          <w:bCs/>
          <w:caps/>
          <w:color w:val="2E74B5" w:themeColor="accent1" w:themeShade="BF"/>
          <w:sz w:val="28"/>
          <w:szCs w:val="28"/>
        </w:rPr>
        <w:t xml:space="preserve"> SÜD</w:t>
      </w:r>
      <w:r w:rsidRPr="00053B1D">
        <w:rPr>
          <w:rFonts w:ascii="Arial" w:eastAsiaTheme="majorEastAsia" w:hAnsi="Arial" w:cs="Arial"/>
          <w:b/>
          <w:bCs/>
          <w:caps/>
          <w:color w:val="2E74B5" w:themeColor="accent1" w:themeShade="BF"/>
          <w:sz w:val="28"/>
          <w:szCs w:val="28"/>
        </w:rPr>
        <w:t xml:space="preserve"> </w:t>
      </w:r>
      <w:r w:rsidR="007D7DC1">
        <w:rPr>
          <w:rFonts w:ascii="Arial" w:eastAsiaTheme="majorEastAsia" w:hAnsi="Arial" w:cs="Arial"/>
          <w:b/>
          <w:bCs/>
          <w:caps/>
          <w:color w:val="2E74B5" w:themeColor="accent1" w:themeShade="BF"/>
          <w:sz w:val="28"/>
          <w:szCs w:val="28"/>
        </w:rPr>
        <w:t>wird Eröffnet</w:t>
      </w:r>
    </w:p>
    <w:p w14:paraId="3ED603FA" w14:textId="77777777" w:rsidR="003D0A7A" w:rsidRDefault="007D7DC1" w:rsidP="00175B2A">
      <w:pPr>
        <w:spacing w:after="120" w:line="276" w:lineRule="auto"/>
        <w:jc w:val="both"/>
        <w:rPr>
          <w:rFonts w:ascii="Arial" w:eastAsiaTheme="majorEastAsia" w:hAnsi="Arial" w:cs="Arial"/>
          <w:b/>
          <w:bCs/>
        </w:rPr>
      </w:pPr>
      <w:r>
        <w:rPr>
          <w:rFonts w:ascii="Arial" w:eastAsiaTheme="majorEastAsia" w:hAnsi="Arial" w:cs="Arial"/>
          <w:b/>
          <w:bCs/>
        </w:rPr>
        <w:t xml:space="preserve">Die neue Anlage für die Sportart Calisthenics im Park </w:t>
      </w:r>
      <w:r w:rsidR="002C48F5">
        <w:rPr>
          <w:rFonts w:ascii="Arial" w:eastAsiaTheme="majorEastAsia" w:hAnsi="Arial" w:cs="Arial"/>
          <w:b/>
          <w:bCs/>
        </w:rPr>
        <w:t>Nied-</w:t>
      </w:r>
      <w:r>
        <w:rPr>
          <w:rFonts w:ascii="Arial" w:eastAsiaTheme="majorEastAsia" w:hAnsi="Arial" w:cs="Arial"/>
          <w:b/>
          <w:bCs/>
        </w:rPr>
        <w:t xml:space="preserve">Süd ist fertiggestellt und wird am </w:t>
      </w:r>
      <w:r w:rsidR="005F486E">
        <w:rPr>
          <w:rFonts w:ascii="Arial" w:eastAsiaTheme="majorEastAsia" w:hAnsi="Arial" w:cs="Arial"/>
          <w:b/>
          <w:bCs/>
        </w:rPr>
        <w:t xml:space="preserve">Donnerstag, </w:t>
      </w:r>
      <w:r>
        <w:rPr>
          <w:rFonts w:ascii="Arial" w:eastAsiaTheme="majorEastAsia" w:hAnsi="Arial" w:cs="Arial"/>
          <w:b/>
          <w:bCs/>
        </w:rPr>
        <w:t xml:space="preserve">29. </w:t>
      </w:r>
      <w:r w:rsidRPr="001364E9">
        <w:rPr>
          <w:rFonts w:ascii="Arial" w:eastAsiaTheme="majorEastAsia" w:hAnsi="Arial" w:cs="Arial"/>
          <w:b/>
          <w:bCs/>
        </w:rPr>
        <w:t>September</w:t>
      </w:r>
      <w:r w:rsidR="005F486E" w:rsidRPr="001364E9">
        <w:rPr>
          <w:rFonts w:ascii="Arial" w:eastAsiaTheme="majorEastAsia" w:hAnsi="Arial" w:cs="Arial"/>
          <w:b/>
          <w:bCs/>
        </w:rPr>
        <w:t>,</w:t>
      </w:r>
      <w:r w:rsidRPr="001364E9">
        <w:rPr>
          <w:rFonts w:ascii="Arial" w:eastAsiaTheme="majorEastAsia" w:hAnsi="Arial" w:cs="Arial"/>
          <w:b/>
          <w:bCs/>
        </w:rPr>
        <w:t xml:space="preserve"> mit einer </w:t>
      </w:r>
      <w:r w:rsidR="005F486E" w:rsidRPr="001364E9">
        <w:rPr>
          <w:rFonts w:ascii="Arial" w:eastAsiaTheme="majorEastAsia" w:hAnsi="Arial" w:cs="Arial"/>
          <w:b/>
          <w:bCs/>
        </w:rPr>
        <w:t>F</w:t>
      </w:r>
      <w:r w:rsidRPr="001364E9">
        <w:rPr>
          <w:rFonts w:ascii="Arial" w:eastAsiaTheme="majorEastAsia" w:hAnsi="Arial" w:cs="Arial"/>
          <w:b/>
          <w:bCs/>
        </w:rPr>
        <w:t xml:space="preserve">eier </w:t>
      </w:r>
      <w:r w:rsidR="00387E7C" w:rsidRPr="001364E9">
        <w:rPr>
          <w:rFonts w:ascii="Arial" w:eastAsiaTheme="majorEastAsia" w:hAnsi="Arial" w:cs="Arial"/>
          <w:b/>
          <w:bCs/>
        </w:rPr>
        <w:t xml:space="preserve">um 17 Uhr inklusive </w:t>
      </w:r>
      <w:r w:rsidR="00A239E3" w:rsidRPr="001364E9">
        <w:rPr>
          <w:rFonts w:ascii="Arial" w:eastAsiaTheme="majorEastAsia" w:hAnsi="Arial" w:cs="Arial"/>
          <w:b/>
          <w:bCs/>
        </w:rPr>
        <w:t xml:space="preserve">einer </w:t>
      </w:r>
      <w:r w:rsidR="00387E7C" w:rsidRPr="001364E9">
        <w:rPr>
          <w:rFonts w:ascii="Arial" w:eastAsiaTheme="majorEastAsia" w:hAnsi="Arial" w:cs="Arial"/>
          <w:b/>
          <w:bCs/>
        </w:rPr>
        <w:t xml:space="preserve">kleinen </w:t>
      </w:r>
      <w:r w:rsidR="00DD15AD" w:rsidRPr="001364E9">
        <w:rPr>
          <w:rFonts w:ascii="Arial" w:eastAsiaTheme="majorEastAsia" w:hAnsi="Arial" w:cs="Arial"/>
          <w:b/>
          <w:bCs/>
        </w:rPr>
        <w:t xml:space="preserve">Vorführung </w:t>
      </w:r>
      <w:r w:rsidRPr="001364E9">
        <w:rPr>
          <w:rFonts w:ascii="Arial" w:eastAsiaTheme="majorEastAsia" w:hAnsi="Arial" w:cs="Arial"/>
          <w:b/>
          <w:bCs/>
        </w:rPr>
        <w:t>eingeweiht.</w:t>
      </w:r>
      <w:r w:rsidR="00623DAD" w:rsidRPr="001364E9">
        <w:rPr>
          <w:rFonts w:ascii="Arial" w:eastAsiaTheme="majorEastAsia" w:hAnsi="Arial" w:cs="Arial"/>
          <w:b/>
          <w:bCs/>
        </w:rPr>
        <w:t xml:space="preserve"> Alle</w:t>
      </w:r>
      <w:r w:rsidR="004315B2" w:rsidRPr="001364E9">
        <w:rPr>
          <w:rFonts w:ascii="Arial" w:eastAsiaTheme="majorEastAsia" w:hAnsi="Arial" w:cs="Arial"/>
          <w:b/>
          <w:bCs/>
        </w:rPr>
        <w:t xml:space="preserve"> </w:t>
      </w:r>
      <w:proofErr w:type="spellStart"/>
      <w:proofErr w:type="gramStart"/>
      <w:r w:rsidR="004315B2" w:rsidRPr="001364E9">
        <w:rPr>
          <w:rFonts w:ascii="Arial" w:eastAsiaTheme="majorEastAsia" w:hAnsi="Arial" w:cs="Arial"/>
          <w:b/>
          <w:bCs/>
        </w:rPr>
        <w:t>Anwohner</w:t>
      </w:r>
      <w:r w:rsidR="007222F6" w:rsidRPr="001364E9">
        <w:rPr>
          <w:rFonts w:ascii="Arial" w:eastAsiaTheme="majorEastAsia" w:hAnsi="Arial" w:cs="Arial"/>
          <w:b/>
          <w:bCs/>
        </w:rPr>
        <w:t>:innen</w:t>
      </w:r>
      <w:proofErr w:type="spellEnd"/>
      <w:proofErr w:type="gramEnd"/>
      <w:r w:rsidR="004315B2">
        <w:rPr>
          <w:rFonts w:ascii="Arial" w:eastAsiaTheme="majorEastAsia" w:hAnsi="Arial" w:cs="Arial"/>
          <w:b/>
          <w:bCs/>
        </w:rPr>
        <w:t xml:space="preserve"> und</w:t>
      </w:r>
      <w:r w:rsidR="00623DAD">
        <w:rPr>
          <w:rFonts w:ascii="Arial" w:eastAsiaTheme="majorEastAsia" w:hAnsi="Arial" w:cs="Arial"/>
          <w:b/>
          <w:bCs/>
        </w:rPr>
        <w:t xml:space="preserve"> Interessierte</w:t>
      </w:r>
      <w:r w:rsidR="004315B2">
        <w:rPr>
          <w:rFonts w:ascii="Arial" w:eastAsiaTheme="majorEastAsia" w:hAnsi="Arial" w:cs="Arial"/>
          <w:b/>
          <w:bCs/>
        </w:rPr>
        <w:t>n</w:t>
      </w:r>
      <w:r w:rsidR="00623DAD">
        <w:rPr>
          <w:rFonts w:ascii="Arial" w:eastAsiaTheme="majorEastAsia" w:hAnsi="Arial" w:cs="Arial"/>
          <w:b/>
          <w:bCs/>
        </w:rPr>
        <w:t xml:space="preserve"> sind dazu herzlich eingeladen.</w:t>
      </w:r>
    </w:p>
    <w:p w14:paraId="33636D94" w14:textId="77777777" w:rsidR="007D7DC1" w:rsidRDefault="004A71F2" w:rsidP="00175B2A">
      <w:pPr>
        <w:spacing w:after="120" w:line="276" w:lineRule="auto"/>
        <w:jc w:val="both"/>
        <w:rPr>
          <w:rFonts w:ascii="Arial" w:eastAsiaTheme="majorEastAsia" w:hAnsi="Arial" w:cs="Arial"/>
        </w:rPr>
      </w:pPr>
      <w:r>
        <w:rPr>
          <w:rFonts w:ascii="Arial" w:eastAsiaTheme="majorEastAsia" w:hAnsi="Arial" w:cs="Arial"/>
        </w:rPr>
        <w:t xml:space="preserve">Fit bleiben an der frischen Luft? Das ist in Nied nun einmal mehr möglich, denn ab sofort ergänzt eine Calisthenics-Anlage das Sportangebot vor Ort. Bei Calisthenics </w:t>
      </w:r>
      <w:r w:rsidRPr="004A71F2">
        <w:rPr>
          <w:rFonts w:ascii="Arial" w:eastAsiaTheme="majorEastAsia" w:hAnsi="Arial" w:cs="Arial"/>
        </w:rPr>
        <w:t>trainiert man mit dem eigenen Körpergewicht</w:t>
      </w:r>
      <w:r>
        <w:rPr>
          <w:rFonts w:ascii="Arial" w:eastAsiaTheme="majorEastAsia" w:hAnsi="Arial" w:cs="Arial"/>
        </w:rPr>
        <w:t xml:space="preserve"> und die Dehn-, Fitness- und Kraftübungen können </w:t>
      </w:r>
      <w:r w:rsidR="004315B2">
        <w:rPr>
          <w:rFonts w:ascii="Arial" w:eastAsiaTheme="majorEastAsia" w:hAnsi="Arial" w:cs="Arial"/>
        </w:rPr>
        <w:t xml:space="preserve">in jedem Alter </w:t>
      </w:r>
      <w:r w:rsidR="005F486E">
        <w:rPr>
          <w:rFonts w:ascii="Arial" w:eastAsiaTheme="majorEastAsia" w:hAnsi="Arial" w:cs="Arial"/>
        </w:rPr>
        <w:t xml:space="preserve">absolviert </w:t>
      </w:r>
      <w:r>
        <w:rPr>
          <w:rFonts w:ascii="Arial" w:eastAsiaTheme="majorEastAsia" w:hAnsi="Arial" w:cs="Arial"/>
        </w:rPr>
        <w:t xml:space="preserve">werden. Neben dem Bolzplatz im Park </w:t>
      </w:r>
      <w:r w:rsidR="002C48F5">
        <w:rPr>
          <w:rFonts w:ascii="Arial" w:eastAsiaTheme="majorEastAsia" w:hAnsi="Arial" w:cs="Arial"/>
        </w:rPr>
        <w:t>Nied-</w:t>
      </w:r>
      <w:r>
        <w:rPr>
          <w:rFonts w:ascii="Arial" w:eastAsiaTheme="majorEastAsia" w:hAnsi="Arial" w:cs="Arial"/>
        </w:rPr>
        <w:t>Süd stehen dafür nun Calisthenics-Geräte bereit und sind jederzeit zugänglich.</w:t>
      </w:r>
    </w:p>
    <w:p w14:paraId="086FA5DA" w14:textId="77777777" w:rsidR="000C1E07" w:rsidRDefault="004A71F2" w:rsidP="00175B2A">
      <w:pPr>
        <w:spacing w:after="120" w:line="276" w:lineRule="auto"/>
        <w:jc w:val="both"/>
        <w:rPr>
          <w:rFonts w:ascii="Arial" w:eastAsia="Calibri" w:hAnsi="Arial" w:cs="Arial"/>
        </w:rPr>
      </w:pPr>
      <w:r>
        <w:rPr>
          <w:rFonts w:ascii="Arial" w:eastAsiaTheme="majorEastAsia" w:hAnsi="Arial" w:cs="Arial"/>
        </w:rPr>
        <w:t xml:space="preserve">Der Bau der Sportanlage wurde im Rahmen des </w:t>
      </w:r>
      <w:r>
        <w:rPr>
          <w:rFonts w:ascii="Arial" w:eastAsia="Calibri" w:hAnsi="Arial" w:cs="Arial"/>
        </w:rPr>
        <w:t>Städtebauf</w:t>
      </w:r>
      <w:r>
        <w:rPr>
          <w:rFonts w:ascii="Arial" w:eastAsiaTheme="majorEastAsia" w:hAnsi="Arial" w:cs="Arial"/>
        </w:rPr>
        <w:t xml:space="preserve">örderprogramms Sozialer Zusammenhalt realisiert und ist zugleich Auftakt der geplanten Umgestaltung des gesamten Parks zwischen dem Wohngebiet </w:t>
      </w:r>
      <w:r w:rsidR="002C48F5">
        <w:rPr>
          <w:rFonts w:ascii="Arial" w:eastAsiaTheme="majorEastAsia" w:hAnsi="Arial" w:cs="Arial"/>
        </w:rPr>
        <w:t>Nied-</w:t>
      </w:r>
      <w:r>
        <w:rPr>
          <w:rFonts w:ascii="Arial" w:eastAsiaTheme="majorEastAsia" w:hAnsi="Arial" w:cs="Arial"/>
        </w:rPr>
        <w:t>Süd und der B40. Ursprünglich stammt die Idee</w:t>
      </w:r>
      <w:r w:rsidR="00C81272">
        <w:rPr>
          <w:rFonts w:ascii="Arial" w:eastAsiaTheme="majorEastAsia" w:hAnsi="Arial" w:cs="Arial"/>
        </w:rPr>
        <w:t xml:space="preserve"> einer Calisthenics-Anlage </w:t>
      </w:r>
      <w:r w:rsidR="002C48F5">
        <w:rPr>
          <w:rFonts w:ascii="Arial" w:eastAsiaTheme="majorEastAsia" w:hAnsi="Arial" w:cs="Arial"/>
        </w:rPr>
        <w:t xml:space="preserve">von </w:t>
      </w:r>
      <w:r w:rsidR="005F486E">
        <w:rPr>
          <w:rFonts w:ascii="Arial" w:eastAsiaTheme="majorEastAsia" w:hAnsi="Arial" w:cs="Arial"/>
        </w:rPr>
        <w:t xml:space="preserve">einem Nieder Bürger </w:t>
      </w:r>
      <w:r w:rsidR="002C48F5">
        <w:rPr>
          <w:rFonts w:ascii="Arial" w:eastAsiaTheme="majorEastAsia" w:hAnsi="Arial" w:cs="Arial"/>
        </w:rPr>
        <w:t>und wurde über den Ortsbeirat auf den Weg gebracht</w:t>
      </w:r>
      <w:r w:rsidR="00C81272">
        <w:rPr>
          <w:rFonts w:ascii="Arial" w:eastAsiaTheme="majorEastAsia" w:hAnsi="Arial" w:cs="Arial"/>
        </w:rPr>
        <w:t xml:space="preserve">. </w:t>
      </w:r>
      <w:r w:rsidR="000C1E07">
        <w:rPr>
          <w:rFonts w:ascii="Arial" w:eastAsiaTheme="majorEastAsia" w:hAnsi="Arial" w:cs="Arial"/>
        </w:rPr>
        <w:t xml:space="preserve">An der </w:t>
      </w:r>
      <w:r w:rsidR="002C48F5">
        <w:rPr>
          <w:rFonts w:ascii="Arial" w:eastAsiaTheme="majorEastAsia" w:hAnsi="Arial" w:cs="Arial"/>
        </w:rPr>
        <w:t xml:space="preserve">Standortfindung und </w:t>
      </w:r>
      <w:r w:rsidR="000C1E07">
        <w:rPr>
          <w:rFonts w:ascii="Arial" w:eastAsiaTheme="majorEastAsia" w:hAnsi="Arial" w:cs="Arial"/>
        </w:rPr>
        <w:t xml:space="preserve">Planung beteiligt waren </w:t>
      </w:r>
      <w:r w:rsidR="002C48F5">
        <w:rPr>
          <w:rFonts w:ascii="Arial" w:eastAsia="Calibri" w:hAnsi="Arial" w:cs="Arial"/>
        </w:rPr>
        <w:t xml:space="preserve">der Beirat Soziale Stadt Nied, </w:t>
      </w:r>
      <w:r w:rsidR="000C1E07">
        <w:rPr>
          <w:rFonts w:ascii="Arial" w:eastAsiaTheme="majorEastAsia" w:hAnsi="Arial" w:cs="Arial"/>
        </w:rPr>
        <w:t>das</w:t>
      </w:r>
      <w:r w:rsidR="00C81272">
        <w:rPr>
          <w:rFonts w:ascii="Arial" w:eastAsiaTheme="majorEastAsia" w:hAnsi="Arial" w:cs="Arial"/>
        </w:rPr>
        <w:t xml:space="preserve"> </w:t>
      </w:r>
      <w:r w:rsidR="002C48F5">
        <w:rPr>
          <w:rFonts w:ascii="Arial" w:eastAsia="Calibri" w:hAnsi="Arial" w:cs="Arial"/>
        </w:rPr>
        <w:t xml:space="preserve">Jugendhaus Nied </w:t>
      </w:r>
      <w:r w:rsidR="000C1E07">
        <w:rPr>
          <w:rFonts w:ascii="Arial" w:eastAsia="Calibri" w:hAnsi="Arial" w:cs="Arial"/>
        </w:rPr>
        <w:t>sowie</w:t>
      </w:r>
      <w:r w:rsidR="00C81272">
        <w:rPr>
          <w:rFonts w:ascii="Arial" w:eastAsia="Calibri" w:hAnsi="Arial" w:cs="Arial"/>
        </w:rPr>
        <w:t xml:space="preserve"> Calisthenics-Profis.</w:t>
      </w:r>
      <w:r w:rsidR="000C1E07">
        <w:rPr>
          <w:rFonts w:ascii="Arial" w:eastAsia="Calibri" w:hAnsi="Arial" w:cs="Arial"/>
        </w:rPr>
        <w:t xml:space="preserve"> </w:t>
      </w:r>
    </w:p>
    <w:p w14:paraId="3E3A62EE" w14:textId="77777777" w:rsidR="007222F6" w:rsidRDefault="007222F6" w:rsidP="00175B2A">
      <w:pPr>
        <w:spacing w:after="120" w:line="276" w:lineRule="auto"/>
        <w:jc w:val="both"/>
        <w:rPr>
          <w:rFonts w:ascii="Arial" w:eastAsia="Calibri" w:hAnsi="Arial" w:cs="Arial"/>
        </w:rPr>
      </w:pPr>
      <w:r w:rsidRPr="001364E9">
        <w:rPr>
          <w:rFonts w:ascii="Arial" w:eastAsia="Calibri" w:hAnsi="Arial" w:cs="Arial"/>
        </w:rPr>
        <w:t>Umgesetzt wurde die Maßnahme vom Grünflächenamt mit Unterstützung durch das Stadtplanungsamt</w:t>
      </w:r>
      <w:r w:rsidR="005F486E" w:rsidRPr="001364E9">
        <w:rPr>
          <w:rFonts w:ascii="Arial" w:eastAsia="Calibri" w:hAnsi="Arial" w:cs="Arial"/>
        </w:rPr>
        <w:t xml:space="preserve">, </w:t>
      </w:r>
      <w:r w:rsidR="002B3AC1" w:rsidRPr="001364E9">
        <w:rPr>
          <w:rFonts w:ascii="Arial" w:eastAsia="Calibri" w:hAnsi="Arial" w:cs="Arial"/>
        </w:rPr>
        <w:t>welches das Bund-Länder-Förderprojekt koordiniert.</w:t>
      </w:r>
    </w:p>
    <w:p w14:paraId="60F209EB" w14:textId="77777777" w:rsidR="00CD21BC" w:rsidRPr="007A34E9" w:rsidRDefault="000C1E07" w:rsidP="00C109E9">
      <w:pPr>
        <w:spacing w:after="120" w:line="276" w:lineRule="auto"/>
        <w:jc w:val="both"/>
        <w:rPr>
          <w:rFonts w:ascii="Arial" w:eastAsia="Calibri" w:hAnsi="Arial" w:cs="Arial"/>
        </w:rPr>
      </w:pPr>
      <w:r>
        <w:rPr>
          <w:rFonts w:ascii="Arial" w:eastAsia="Calibri" w:hAnsi="Arial" w:cs="Arial"/>
        </w:rPr>
        <w:t xml:space="preserve">Die Fertigstellung und der Anlage soll nun </w:t>
      </w:r>
      <w:r w:rsidRPr="007A34E9">
        <w:rPr>
          <w:rFonts w:ascii="Arial" w:eastAsia="Calibri" w:hAnsi="Arial" w:cs="Arial"/>
        </w:rPr>
        <w:t xml:space="preserve">gefeiert werden. </w:t>
      </w:r>
      <w:r w:rsidR="00550DAF" w:rsidRPr="007A34E9">
        <w:rPr>
          <w:rFonts w:ascii="Arial" w:eastAsia="Calibri" w:hAnsi="Arial" w:cs="Arial"/>
        </w:rPr>
        <w:t>Daher lädt das</w:t>
      </w:r>
      <w:r w:rsidRPr="007A34E9">
        <w:rPr>
          <w:rFonts w:ascii="Arial" w:eastAsia="Calibri" w:hAnsi="Arial" w:cs="Arial"/>
        </w:rPr>
        <w:t xml:space="preserve"> Projektteam Soziale Stadt Nied, bestehend aus Stadtplanungsamt Frankfurt, Quartiersmanagement </w:t>
      </w:r>
      <w:r w:rsidR="00550DAF" w:rsidRPr="007A34E9">
        <w:rPr>
          <w:rFonts w:ascii="Arial" w:eastAsia="Calibri" w:hAnsi="Arial" w:cs="Arial"/>
        </w:rPr>
        <w:t>(</w:t>
      </w:r>
      <w:r w:rsidRPr="007A34E9">
        <w:rPr>
          <w:rFonts w:ascii="Arial" w:eastAsia="Calibri" w:hAnsi="Arial" w:cs="Arial"/>
        </w:rPr>
        <w:t>Caritas</w:t>
      </w:r>
      <w:r w:rsidR="002C48F5">
        <w:rPr>
          <w:rFonts w:ascii="Arial" w:eastAsia="Calibri" w:hAnsi="Arial" w:cs="Arial"/>
        </w:rPr>
        <w:t>verband Frankfurt e.V.</w:t>
      </w:r>
      <w:r w:rsidR="00550DAF" w:rsidRPr="007A34E9">
        <w:rPr>
          <w:rFonts w:ascii="Arial" w:eastAsia="Calibri" w:hAnsi="Arial" w:cs="Arial"/>
        </w:rPr>
        <w:t>)</w:t>
      </w:r>
      <w:r w:rsidRPr="007A34E9">
        <w:rPr>
          <w:rFonts w:ascii="Arial" w:eastAsia="Calibri" w:hAnsi="Arial" w:cs="Arial"/>
        </w:rPr>
        <w:t xml:space="preserve"> und </w:t>
      </w:r>
      <w:r w:rsidR="00550DAF" w:rsidRPr="007A34E9">
        <w:rPr>
          <w:rFonts w:ascii="Arial" w:eastAsia="Calibri" w:hAnsi="Arial" w:cs="Arial"/>
        </w:rPr>
        <w:t>Projektsteuerung (</w:t>
      </w:r>
      <w:r w:rsidRPr="007A34E9">
        <w:rPr>
          <w:rFonts w:ascii="Arial" w:eastAsia="Calibri" w:hAnsi="Arial" w:cs="Arial"/>
        </w:rPr>
        <w:t>ProjektStadt</w:t>
      </w:r>
      <w:r w:rsidR="00387E7C">
        <w:rPr>
          <w:rFonts w:ascii="Arial" w:eastAsia="Calibri" w:hAnsi="Arial" w:cs="Arial"/>
        </w:rPr>
        <w:t xml:space="preserve"> | Integrierte Stadtentwicklung</w:t>
      </w:r>
      <w:r w:rsidR="00550DAF" w:rsidRPr="007A34E9">
        <w:rPr>
          <w:rFonts w:ascii="Arial" w:eastAsia="Calibri" w:hAnsi="Arial" w:cs="Arial"/>
        </w:rPr>
        <w:t>)</w:t>
      </w:r>
      <w:r w:rsidR="00C109E9">
        <w:rPr>
          <w:rFonts w:ascii="Arial" w:eastAsia="Calibri" w:hAnsi="Arial" w:cs="Arial"/>
        </w:rPr>
        <w:t xml:space="preserve"> </w:t>
      </w:r>
      <w:r w:rsidRPr="007A34E9">
        <w:rPr>
          <w:rFonts w:ascii="Arial" w:eastAsia="Calibri" w:hAnsi="Arial" w:cs="Arial"/>
        </w:rPr>
        <w:t xml:space="preserve">zur </w:t>
      </w:r>
      <w:r w:rsidR="00CD21BC" w:rsidRPr="002C48F5">
        <w:rPr>
          <w:rFonts w:ascii="Arial" w:eastAsia="Calibri" w:hAnsi="Arial" w:cs="Arial"/>
          <w:bCs/>
        </w:rPr>
        <w:t>E</w:t>
      </w:r>
      <w:r w:rsidRPr="002C48F5">
        <w:rPr>
          <w:rFonts w:ascii="Arial" w:eastAsia="Calibri" w:hAnsi="Arial" w:cs="Arial"/>
          <w:bCs/>
        </w:rPr>
        <w:t>inweihungsfeier am 29.</w:t>
      </w:r>
      <w:r w:rsidR="005F486E">
        <w:rPr>
          <w:rFonts w:ascii="Arial" w:eastAsia="Calibri" w:hAnsi="Arial" w:cs="Arial"/>
          <w:bCs/>
        </w:rPr>
        <w:t xml:space="preserve"> September </w:t>
      </w:r>
      <w:r w:rsidR="002C48F5">
        <w:rPr>
          <w:rFonts w:ascii="Arial" w:eastAsia="Calibri" w:hAnsi="Arial" w:cs="Arial"/>
          <w:bCs/>
        </w:rPr>
        <w:t xml:space="preserve">ab </w:t>
      </w:r>
      <w:r w:rsidRPr="002C48F5">
        <w:rPr>
          <w:rFonts w:ascii="Arial" w:eastAsia="Calibri" w:hAnsi="Arial" w:cs="Arial"/>
          <w:bCs/>
        </w:rPr>
        <w:t>17</w:t>
      </w:r>
      <w:r w:rsidR="002C48F5">
        <w:rPr>
          <w:rFonts w:ascii="Arial" w:eastAsia="Calibri" w:hAnsi="Arial" w:cs="Arial"/>
          <w:bCs/>
        </w:rPr>
        <w:t xml:space="preserve"> </w:t>
      </w:r>
      <w:r w:rsidRPr="002C48F5">
        <w:rPr>
          <w:rFonts w:ascii="Arial" w:eastAsia="Calibri" w:hAnsi="Arial" w:cs="Arial"/>
          <w:bCs/>
        </w:rPr>
        <w:t>Uhr an d</w:t>
      </w:r>
      <w:r w:rsidR="007A34E9" w:rsidRPr="002C48F5">
        <w:rPr>
          <w:rFonts w:ascii="Arial" w:eastAsia="Calibri" w:hAnsi="Arial" w:cs="Arial"/>
          <w:bCs/>
        </w:rPr>
        <w:t>ie</w:t>
      </w:r>
      <w:r w:rsidRPr="002C48F5">
        <w:rPr>
          <w:rFonts w:ascii="Arial" w:eastAsia="Calibri" w:hAnsi="Arial" w:cs="Arial"/>
          <w:bCs/>
        </w:rPr>
        <w:t xml:space="preserve"> </w:t>
      </w:r>
      <w:r w:rsidR="00550DAF" w:rsidRPr="002C48F5">
        <w:rPr>
          <w:rFonts w:ascii="Arial" w:eastAsia="Calibri" w:hAnsi="Arial" w:cs="Arial"/>
          <w:bCs/>
        </w:rPr>
        <w:t>Calisthenics</w:t>
      </w:r>
      <w:r w:rsidRPr="002C48F5">
        <w:rPr>
          <w:rFonts w:ascii="Arial" w:eastAsia="Calibri" w:hAnsi="Arial" w:cs="Arial"/>
          <w:bCs/>
        </w:rPr>
        <w:t>-An</w:t>
      </w:r>
      <w:r w:rsidR="00550DAF" w:rsidRPr="002C48F5">
        <w:rPr>
          <w:rFonts w:ascii="Arial" w:eastAsia="Calibri" w:hAnsi="Arial" w:cs="Arial"/>
          <w:bCs/>
        </w:rPr>
        <w:t>la</w:t>
      </w:r>
      <w:r w:rsidRPr="002C48F5">
        <w:rPr>
          <w:rFonts w:ascii="Arial" w:eastAsia="Calibri" w:hAnsi="Arial" w:cs="Arial"/>
          <w:bCs/>
        </w:rPr>
        <w:t xml:space="preserve">ge </w:t>
      </w:r>
      <w:r w:rsidR="002C48F5">
        <w:rPr>
          <w:rFonts w:ascii="Arial" w:eastAsia="Calibri" w:hAnsi="Arial" w:cs="Arial"/>
          <w:bCs/>
        </w:rPr>
        <w:t>am Bolzplatz in</w:t>
      </w:r>
      <w:r w:rsidRPr="002C48F5">
        <w:rPr>
          <w:rFonts w:ascii="Arial" w:eastAsia="Calibri" w:hAnsi="Arial" w:cs="Arial"/>
          <w:bCs/>
        </w:rPr>
        <w:t xml:space="preserve"> </w:t>
      </w:r>
      <w:r w:rsidR="00A239E3" w:rsidRPr="002C48F5">
        <w:rPr>
          <w:rFonts w:ascii="Arial" w:eastAsia="Calibri" w:hAnsi="Arial" w:cs="Arial"/>
          <w:bCs/>
        </w:rPr>
        <w:t>Nied</w:t>
      </w:r>
      <w:r w:rsidR="00A239E3">
        <w:rPr>
          <w:rFonts w:ascii="Arial" w:eastAsia="Calibri" w:hAnsi="Arial" w:cs="Arial"/>
          <w:bCs/>
        </w:rPr>
        <w:t>-</w:t>
      </w:r>
      <w:r w:rsidRPr="002C48F5">
        <w:rPr>
          <w:rFonts w:ascii="Arial" w:eastAsia="Calibri" w:hAnsi="Arial" w:cs="Arial"/>
          <w:bCs/>
        </w:rPr>
        <w:t xml:space="preserve">Süd </w:t>
      </w:r>
      <w:r w:rsidRPr="007A34E9">
        <w:rPr>
          <w:rFonts w:ascii="Arial" w:eastAsia="Calibri" w:hAnsi="Arial" w:cs="Arial"/>
        </w:rPr>
        <w:t xml:space="preserve">ein. </w:t>
      </w:r>
    </w:p>
    <w:p w14:paraId="407364D2" w14:textId="77777777" w:rsidR="002C48F5" w:rsidRDefault="00550DAF" w:rsidP="00CD21BC">
      <w:pPr>
        <w:spacing w:after="120" w:line="276" w:lineRule="auto"/>
        <w:jc w:val="both"/>
        <w:rPr>
          <w:rFonts w:ascii="Arial" w:eastAsiaTheme="majorEastAsia" w:hAnsi="Arial" w:cs="Arial"/>
        </w:rPr>
      </w:pPr>
      <w:r w:rsidRPr="007A34E9">
        <w:rPr>
          <w:rFonts w:ascii="Arial" w:eastAsia="Calibri" w:hAnsi="Arial" w:cs="Arial"/>
        </w:rPr>
        <w:t xml:space="preserve">Das Jugendhaus Nied </w:t>
      </w:r>
      <w:r w:rsidR="00CD21BC" w:rsidRPr="007A34E9">
        <w:rPr>
          <w:rFonts w:ascii="Arial" w:eastAsia="Calibri" w:hAnsi="Arial" w:cs="Arial"/>
        </w:rPr>
        <w:t>sorgt</w:t>
      </w:r>
      <w:r w:rsidRPr="007A34E9">
        <w:rPr>
          <w:rFonts w:ascii="Arial" w:eastAsia="Calibri" w:hAnsi="Arial" w:cs="Arial"/>
        </w:rPr>
        <w:t xml:space="preserve"> </w:t>
      </w:r>
      <w:r w:rsidR="00C109E9" w:rsidRPr="007A34E9">
        <w:rPr>
          <w:rFonts w:ascii="Arial" w:eastAsia="Calibri" w:hAnsi="Arial" w:cs="Arial"/>
        </w:rPr>
        <w:t xml:space="preserve">bei der Eröffnung </w:t>
      </w:r>
      <w:r w:rsidRPr="007A34E9">
        <w:rPr>
          <w:rFonts w:ascii="Arial" w:eastAsia="Calibri" w:hAnsi="Arial" w:cs="Arial"/>
        </w:rPr>
        <w:t xml:space="preserve">mit einem </w:t>
      </w:r>
      <w:r w:rsidR="002C48F5">
        <w:rPr>
          <w:rFonts w:ascii="Arial" w:eastAsia="Calibri" w:hAnsi="Arial" w:cs="Arial"/>
        </w:rPr>
        <w:t>Getränke</w:t>
      </w:r>
      <w:r w:rsidRPr="007A34E9">
        <w:rPr>
          <w:rFonts w:ascii="Arial" w:eastAsia="Calibri" w:hAnsi="Arial" w:cs="Arial"/>
        </w:rPr>
        <w:t xml:space="preserve">-Stand für den passenden Vitamin-Kick </w:t>
      </w:r>
      <w:r w:rsidR="00CD21BC" w:rsidRPr="007A34E9">
        <w:rPr>
          <w:rFonts w:ascii="Arial" w:eastAsia="Calibri" w:hAnsi="Arial" w:cs="Arial"/>
        </w:rPr>
        <w:t xml:space="preserve">und </w:t>
      </w:r>
      <w:r w:rsidR="004315B2">
        <w:rPr>
          <w:rFonts w:ascii="Arial" w:eastAsia="Calibri" w:hAnsi="Arial" w:cs="Arial"/>
        </w:rPr>
        <w:t xml:space="preserve">die Calisthenics-Sportler vom OCR Frankfurt e.V. </w:t>
      </w:r>
      <w:r w:rsidR="002C48F5" w:rsidRPr="007A34E9">
        <w:rPr>
          <w:rFonts w:ascii="Arial" w:eastAsia="Calibri" w:hAnsi="Arial" w:cs="Arial"/>
        </w:rPr>
        <w:t>stell</w:t>
      </w:r>
      <w:r w:rsidR="002C48F5">
        <w:rPr>
          <w:rFonts w:ascii="Arial" w:eastAsia="Calibri" w:hAnsi="Arial" w:cs="Arial"/>
        </w:rPr>
        <w:t>en</w:t>
      </w:r>
      <w:r w:rsidR="002C48F5" w:rsidRPr="007A34E9">
        <w:rPr>
          <w:rFonts w:ascii="Arial" w:eastAsia="Calibri" w:hAnsi="Arial" w:cs="Arial"/>
        </w:rPr>
        <w:t xml:space="preserve"> </w:t>
      </w:r>
      <w:r w:rsidR="00CD21BC" w:rsidRPr="007A34E9">
        <w:rPr>
          <w:rFonts w:ascii="Arial" w:eastAsia="Calibri" w:hAnsi="Arial" w:cs="Arial"/>
        </w:rPr>
        <w:t xml:space="preserve">die Sportart </w:t>
      </w:r>
      <w:r w:rsidR="00712411" w:rsidRPr="007A34E9">
        <w:rPr>
          <w:rFonts w:ascii="Arial" w:eastAsia="Calibri" w:hAnsi="Arial" w:cs="Arial"/>
        </w:rPr>
        <w:t>an den neuen Geräten vor</w:t>
      </w:r>
      <w:r w:rsidR="00CD21BC" w:rsidRPr="007A34E9">
        <w:rPr>
          <w:rFonts w:ascii="Arial" w:eastAsia="Calibri" w:hAnsi="Arial" w:cs="Arial"/>
        </w:rPr>
        <w:t xml:space="preserve">. </w:t>
      </w:r>
      <w:r w:rsidR="00B93F66" w:rsidRPr="007A34E9">
        <w:rPr>
          <w:rFonts w:ascii="Arial" w:eastAsia="Calibri" w:hAnsi="Arial" w:cs="Arial"/>
        </w:rPr>
        <w:t xml:space="preserve">Und natürlich gibt es für alle </w:t>
      </w:r>
      <w:r w:rsidR="00623DAD">
        <w:rPr>
          <w:rFonts w:ascii="Arial" w:eastAsia="Calibri" w:hAnsi="Arial" w:cs="Arial"/>
        </w:rPr>
        <w:t xml:space="preserve">Interessierten </w:t>
      </w:r>
      <w:r w:rsidR="00B93F66" w:rsidRPr="007A34E9">
        <w:rPr>
          <w:rFonts w:ascii="Arial" w:eastAsia="Calibri" w:hAnsi="Arial" w:cs="Arial"/>
        </w:rPr>
        <w:t xml:space="preserve">die Gelegenheit, die Calisthenics-Anlage selbst auszuprobieren. </w:t>
      </w:r>
    </w:p>
    <w:p w14:paraId="25EFAE13" w14:textId="77777777" w:rsidR="002C48F5" w:rsidRPr="001364E9" w:rsidRDefault="00712411" w:rsidP="001324F3">
      <w:pPr>
        <w:spacing w:after="120" w:line="276" w:lineRule="auto"/>
        <w:jc w:val="both"/>
        <w:rPr>
          <w:rFonts w:ascii="Arial" w:eastAsiaTheme="majorEastAsia" w:hAnsi="Arial" w:cs="Arial"/>
        </w:rPr>
      </w:pPr>
      <w:r w:rsidRPr="007A34E9">
        <w:rPr>
          <w:rFonts w:ascii="Arial" w:eastAsiaTheme="majorEastAsia" w:hAnsi="Arial" w:cs="Arial"/>
        </w:rPr>
        <w:t>„</w:t>
      </w:r>
      <w:r w:rsidR="00C07F4A" w:rsidRPr="007A34E9">
        <w:rPr>
          <w:rFonts w:ascii="Arial" w:eastAsiaTheme="majorEastAsia" w:hAnsi="Arial" w:cs="Arial"/>
        </w:rPr>
        <w:t>Mit niedrigschwelligen Sportanlagen</w:t>
      </w:r>
      <w:r w:rsidRPr="007A34E9">
        <w:rPr>
          <w:rFonts w:ascii="Arial" w:eastAsiaTheme="majorEastAsia" w:hAnsi="Arial" w:cs="Arial"/>
        </w:rPr>
        <w:t xml:space="preserve"> wie diese</w:t>
      </w:r>
      <w:r w:rsidR="00C07F4A" w:rsidRPr="007A34E9">
        <w:rPr>
          <w:rFonts w:ascii="Arial" w:eastAsiaTheme="majorEastAsia" w:hAnsi="Arial" w:cs="Arial"/>
        </w:rPr>
        <w:t>n</w:t>
      </w:r>
      <w:r w:rsidRPr="007A34E9">
        <w:rPr>
          <w:rFonts w:ascii="Arial" w:eastAsiaTheme="majorEastAsia" w:hAnsi="Arial" w:cs="Arial"/>
        </w:rPr>
        <w:t>“, so Dezernent Mike Josef, „</w:t>
      </w:r>
      <w:r w:rsidR="00C07F4A" w:rsidRPr="007A34E9">
        <w:rPr>
          <w:rFonts w:ascii="Arial" w:eastAsiaTheme="majorEastAsia" w:hAnsi="Arial" w:cs="Arial"/>
        </w:rPr>
        <w:t xml:space="preserve">können wir öffentliche Räume schaffen, die </w:t>
      </w:r>
      <w:r w:rsidR="00C07F4A" w:rsidRPr="001364E9">
        <w:rPr>
          <w:rFonts w:ascii="Arial" w:eastAsiaTheme="majorEastAsia" w:hAnsi="Arial" w:cs="Arial"/>
        </w:rPr>
        <w:t>verschieden</w:t>
      </w:r>
      <w:r w:rsidR="00A239E3" w:rsidRPr="001364E9">
        <w:rPr>
          <w:rFonts w:ascii="Arial" w:eastAsiaTheme="majorEastAsia" w:hAnsi="Arial" w:cs="Arial"/>
        </w:rPr>
        <w:t>e</w:t>
      </w:r>
      <w:r w:rsidR="00C07F4A" w:rsidRPr="001364E9">
        <w:rPr>
          <w:rFonts w:ascii="Arial" w:eastAsiaTheme="majorEastAsia" w:hAnsi="Arial" w:cs="Arial"/>
        </w:rPr>
        <w:t xml:space="preserve"> </w:t>
      </w:r>
      <w:r w:rsidR="007A34E9" w:rsidRPr="001364E9">
        <w:rPr>
          <w:rFonts w:ascii="Arial" w:eastAsiaTheme="majorEastAsia" w:hAnsi="Arial" w:cs="Arial"/>
        </w:rPr>
        <w:t>G</w:t>
      </w:r>
      <w:r w:rsidR="00C07F4A" w:rsidRPr="001364E9">
        <w:rPr>
          <w:rFonts w:ascii="Arial" w:eastAsiaTheme="majorEastAsia" w:hAnsi="Arial" w:cs="Arial"/>
        </w:rPr>
        <w:t>ruppen ansprechen und Austausch förder</w:t>
      </w:r>
      <w:r w:rsidR="00623DAD" w:rsidRPr="001364E9">
        <w:rPr>
          <w:rFonts w:ascii="Arial" w:eastAsiaTheme="majorEastAsia" w:hAnsi="Arial" w:cs="Arial"/>
        </w:rPr>
        <w:t>n, was auch</w:t>
      </w:r>
      <w:r w:rsidR="00B93F66" w:rsidRPr="001364E9">
        <w:rPr>
          <w:rFonts w:ascii="Arial" w:eastAsiaTheme="majorEastAsia" w:hAnsi="Arial" w:cs="Arial"/>
        </w:rPr>
        <w:t xml:space="preserve"> ein Hauptziel des Städtebauförderprogramms</w:t>
      </w:r>
      <w:r w:rsidR="00623DAD" w:rsidRPr="001364E9">
        <w:rPr>
          <w:rFonts w:ascii="Arial" w:eastAsiaTheme="majorEastAsia" w:hAnsi="Arial" w:cs="Arial"/>
        </w:rPr>
        <w:t xml:space="preserve"> ist</w:t>
      </w:r>
      <w:r w:rsidR="00B93F66" w:rsidRPr="001364E9">
        <w:rPr>
          <w:rFonts w:ascii="Arial" w:eastAsiaTheme="majorEastAsia" w:hAnsi="Arial" w:cs="Arial"/>
        </w:rPr>
        <w:t>.“</w:t>
      </w:r>
      <w:r w:rsidR="001324F3" w:rsidRPr="001364E9">
        <w:rPr>
          <w:rFonts w:ascii="Arial" w:eastAsiaTheme="majorEastAsia" w:hAnsi="Arial" w:cs="Arial"/>
        </w:rPr>
        <w:t xml:space="preserve"> </w:t>
      </w:r>
      <w:r w:rsidR="00B61314" w:rsidRPr="001364E9">
        <w:rPr>
          <w:rFonts w:ascii="Arial" w:eastAsiaTheme="majorEastAsia" w:hAnsi="Arial" w:cs="Arial"/>
        </w:rPr>
        <w:t xml:space="preserve">Das </w:t>
      </w:r>
      <w:r w:rsidR="00B61314" w:rsidRPr="001364E9">
        <w:rPr>
          <w:rFonts w:ascii="Arial" w:eastAsia="Calibri" w:hAnsi="Arial" w:cs="Arial"/>
        </w:rPr>
        <w:t>Projektteam Soziale Stadt Nied</w:t>
      </w:r>
      <w:r w:rsidR="00B61314" w:rsidRPr="001364E9">
        <w:rPr>
          <w:rFonts w:ascii="Arial" w:eastAsiaTheme="majorEastAsia" w:hAnsi="Arial" w:cs="Arial"/>
        </w:rPr>
        <w:t xml:space="preserve"> </w:t>
      </w:r>
      <w:r w:rsidR="000B538A" w:rsidRPr="001364E9">
        <w:rPr>
          <w:rFonts w:ascii="Arial" w:eastAsiaTheme="majorEastAsia" w:hAnsi="Arial" w:cs="Arial"/>
        </w:rPr>
        <w:t>sieht das ähnlich</w:t>
      </w:r>
      <w:r w:rsidR="00387E7C" w:rsidRPr="001364E9">
        <w:rPr>
          <w:rFonts w:ascii="Arial" w:eastAsiaTheme="majorEastAsia" w:hAnsi="Arial" w:cs="Arial"/>
        </w:rPr>
        <w:t>:</w:t>
      </w:r>
      <w:r w:rsidR="00B93F66" w:rsidRPr="001364E9">
        <w:rPr>
          <w:rFonts w:ascii="Arial" w:eastAsiaTheme="majorEastAsia" w:hAnsi="Arial" w:cs="Arial"/>
        </w:rPr>
        <w:t xml:space="preserve"> </w:t>
      </w:r>
      <w:r w:rsidR="000B538A" w:rsidRPr="001364E9">
        <w:rPr>
          <w:rFonts w:ascii="Arial" w:eastAsiaTheme="majorEastAsia" w:hAnsi="Arial" w:cs="Arial"/>
        </w:rPr>
        <w:t>„D</w:t>
      </w:r>
      <w:r w:rsidR="00623DAD" w:rsidRPr="001364E9">
        <w:rPr>
          <w:rFonts w:ascii="Arial" w:eastAsiaTheme="majorEastAsia" w:hAnsi="Arial" w:cs="Arial"/>
        </w:rPr>
        <w:t xml:space="preserve">er Bau der </w:t>
      </w:r>
      <w:r w:rsidR="000B538A" w:rsidRPr="001364E9">
        <w:rPr>
          <w:rFonts w:ascii="Arial" w:eastAsiaTheme="majorEastAsia" w:hAnsi="Arial" w:cs="Arial"/>
        </w:rPr>
        <w:t xml:space="preserve">Calisthenics-Anlage entspricht unserem Vorhaben, die Spiel- und Sportmöglichkeiten </w:t>
      </w:r>
      <w:r w:rsidR="00387E7C" w:rsidRPr="001364E9">
        <w:rPr>
          <w:rFonts w:ascii="Arial" w:eastAsiaTheme="majorEastAsia" w:hAnsi="Arial" w:cs="Arial"/>
        </w:rPr>
        <w:t xml:space="preserve">in Nied und speziell </w:t>
      </w:r>
      <w:r w:rsidR="000B538A" w:rsidRPr="001364E9">
        <w:rPr>
          <w:rFonts w:ascii="Arial" w:eastAsiaTheme="majorEastAsia" w:hAnsi="Arial" w:cs="Arial"/>
        </w:rPr>
        <w:t xml:space="preserve">im Park </w:t>
      </w:r>
      <w:r w:rsidR="00A239E3" w:rsidRPr="001364E9">
        <w:rPr>
          <w:rFonts w:ascii="Arial" w:eastAsiaTheme="majorEastAsia" w:hAnsi="Arial" w:cs="Arial"/>
        </w:rPr>
        <w:t>Nied-</w:t>
      </w:r>
      <w:r w:rsidR="000B538A" w:rsidRPr="001364E9">
        <w:rPr>
          <w:rFonts w:ascii="Arial" w:eastAsiaTheme="majorEastAsia" w:hAnsi="Arial" w:cs="Arial"/>
        </w:rPr>
        <w:t xml:space="preserve">Süd aufzuwerten. </w:t>
      </w:r>
      <w:r w:rsidR="007A34E9" w:rsidRPr="001364E9">
        <w:rPr>
          <w:rFonts w:ascii="Arial" w:eastAsiaTheme="majorEastAsia" w:hAnsi="Arial" w:cs="Arial"/>
        </w:rPr>
        <w:t xml:space="preserve">Besonders </w:t>
      </w:r>
      <w:r w:rsidR="007A34E9" w:rsidRPr="001364E9">
        <w:rPr>
          <w:rFonts w:ascii="Arial" w:eastAsiaTheme="majorEastAsia" w:hAnsi="Arial" w:cs="Arial"/>
        </w:rPr>
        <w:lastRenderedPageBreak/>
        <w:t>schön ist es</w:t>
      </w:r>
      <w:r w:rsidR="000B538A" w:rsidRPr="001364E9">
        <w:rPr>
          <w:rFonts w:ascii="Arial" w:eastAsiaTheme="majorEastAsia" w:hAnsi="Arial" w:cs="Arial"/>
        </w:rPr>
        <w:t>, dass wir</w:t>
      </w:r>
      <w:r w:rsidR="007A34E9" w:rsidRPr="001364E9">
        <w:rPr>
          <w:rFonts w:ascii="Arial" w:eastAsiaTheme="majorEastAsia" w:hAnsi="Arial" w:cs="Arial"/>
        </w:rPr>
        <w:t xml:space="preserve"> hier</w:t>
      </w:r>
      <w:r w:rsidR="000B538A" w:rsidRPr="001364E9">
        <w:rPr>
          <w:rFonts w:ascii="Arial" w:eastAsiaTheme="majorEastAsia" w:hAnsi="Arial" w:cs="Arial"/>
        </w:rPr>
        <w:t xml:space="preserve"> </w:t>
      </w:r>
      <w:r w:rsidR="00B93F66" w:rsidRPr="001364E9">
        <w:rPr>
          <w:rFonts w:ascii="Arial" w:eastAsiaTheme="majorEastAsia" w:hAnsi="Arial" w:cs="Arial"/>
        </w:rPr>
        <w:t>eine</w:t>
      </w:r>
      <w:r w:rsidR="000B538A" w:rsidRPr="001364E9">
        <w:rPr>
          <w:rFonts w:ascii="Arial" w:eastAsiaTheme="majorEastAsia" w:hAnsi="Arial" w:cs="Arial"/>
        </w:rPr>
        <w:t xml:space="preserve"> </w:t>
      </w:r>
      <w:r w:rsidR="00B93F66" w:rsidRPr="001364E9">
        <w:rPr>
          <w:rFonts w:ascii="Arial" w:eastAsiaTheme="majorEastAsia" w:hAnsi="Arial" w:cs="Arial"/>
        </w:rPr>
        <w:t>I</w:t>
      </w:r>
      <w:r w:rsidR="000B538A" w:rsidRPr="001364E9">
        <w:rPr>
          <w:rFonts w:ascii="Arial" w:eastAsiaTheme="majorEastAsia" w:hAnsi="Arial" w:cs="Arial"/>
        </w:rPr>
        <w:t xml:space="preserve">dee aus dem Ortsbeirat aufgreifen und </w:t>
      </w:r>
      <w:r w:rsidR="00B93F66" w:rsidRPr="001364E9">
        <w:rPr>
          <w:rFonts w:ascii="Arial" w:eastAsiaTheme="majorEastAsia" w:hAnsi="Arial" w:cs="Arial"/>
        </w:rPr>
        <w:t xml:space="preserve">gemeinsam mit den Menschen vor Ort umsetzen konnten“. </w:t>
      </w:r>
    </w:p>
    <w:p w14:paraId="76F5C3F3" w14:textId="77777777" w:rsidR="007222F6" w:rsidRPr="001364E9" w:rsidRDefault="005F486E" w:rsidP="001324F3">
      <w:pPr>
        <w:spacing w:after="120" w:line="276" w:lineRule="auto"/>
        <w:jc w:val="both"/>
        <w:rPr>
          <w:rFonts w:ascii="Arial" w:eastAsiaTheme="majorEastAsia" w:hAnsi="Arial" w:cs="Arial"/>
        </w:rPr>
      </w:pPr>
      <w:r w:rsidRPr="001364E9">
        <w:rPr>
          <w:rFonts w:ascii="Arial" w:eastAsiaTheme="majorEastAsia" w:hAnsi="Arial" w:cs="Arial"/>
        </w:rPr>
        <w:t xml:space="preserve">„Seit dem Hafenpark erfreuen sich Calisthenics-Anlagen überall in der Stadt großer Beliebtheit“, sagt Klima- und Umweltdezernentin Rosemarie Heilig. „Gerade erst haben wir eine wettkampftaugliche Anlage im Rennbahnpark eingeweiht, und </w:t>
      </w:r>
      <w:r w:rsidR="0036788D" w:rsidRPr="001364E9">
        <w:rPr>
          <w:rFonts w:ascii="Arial" w:eastAsiaTheme="majorEastAsia" w:hAnsi="Arial" w:cs="Arial"/>
        </w:rPr>
        <w:t xml:space="preserve">jetzt </w:t>
      </w:r>
      <w:r w:rsidRPr="001364E9">
        <w:rPr>
          <w:rFonts w:ascii="Arial" w:eastAsiaTheme="majorEastAsia" w:hAnsi="Arial" w:cs="Arial"/>
        </w:rPr>
        <w:t xml:space="preserve">geht es Schlag auf Schlag weiter.“ </w:t>
      </w:r>
      <w:r w:rsidR="007222F6" w:rsidRPr="001364E9">
        <w:rPr>
          <w:rFonts w:ascii="Arial" w:eastAsiaTheme="majorEastAsia" w:hAnsi="Arial" w:cs="Arial"/>
        </w:rPr>
        <w:t xml:space="preserve">Auch </w:t>
      </w:r>
      <w:r w:rsidR="008B1302" w:rsidRPr="001364E9">
        <w:rPr>
          <w:rFonts w:ascii="Arial" w:eastAsiaTheme="majorEastAsia" w:hAnsi="Arial" w:cs="Arial"/>
        </w:rPr>
        <w:t xml:space="preserve">Abteilungsleiter für Planung und Bau Dirk Schneider aus dem Grünflächenamt erklärt: „Ein stetiges Ziel bei der Planung in unseren Grünanlagen ist die Ausstattung generationsübergreifender Angebote.“ </w:t>
      </w:r>
    </w:p>
    <w:p w14:paraId="4D6B3232" w14:textId="77777777" w:rsidR="001324F3" w:rsidRDefault="00623DAD" w:rsidP="001324F3">
      <w:pPr>
        <w:spacing w:after="120" w:line="276" w:lineRule="auto"/>
        <w:jc w:val="both"/>
        <w:rPr>
          <w:rFonts w:ascii="Arial" w:eastAsiaTheme="majorEastAsia" w:hAnsi="Arial" w:cs="Arial"/>
        </w:rPr>
      </w:pPr>
      <w:r w:rsidRPr="001364E9">
        <w:rPr>
          <w:rFonts w:ascii="Arial" w:eastAsiaTheme="majorEastAsia" w:hAnsi="Arial" w:cs="Arial"/>
        </w:rPr>
        <w:t>Mit dem Fokus auf Beteiligung</w:t>
      </w:r>
      <w:r w:rsidR="00B93F66" w:rsidRPr="001364E9">
        <w:rPr>
          <w:rFonts w:ascii="Arial" w:eastAsiaTheme="majorEastAsia" w:hAnsi="Arial" w:cs="Arial"/>
        </w:rPr>
        <w:t xml:space="preserve"> </w:t>
      </w:r>
      <w:r w:rsidR="007A34E9" w:rsidRPr="001364E9">
        <w:rPr>
          <w:rFonts w:ascii="Arial" w:eastAsiaTheme="majorEastAsia" w:hAnsi="Arial" w:cs="Arial"/>
        </w:rPr>
        <w:t xml:space="preserve">steht die Anlage als erstes abgeschlossenes Teilprojekt auch für die weitere Umgestaltung des Parks, die </w:t>
      </w:r>
      <w:r w:rsidR="00387E7C" w:rsidRPr="001364E9">
        <w:rPr>
          <w:rFonts w:ascii="Arial" w:eastAsiaTheme="majorEastAsia" w:hAnsi="Arial" w:cs="Arial"/>
        </w:rPr>
        <w:t xml:space="preserve">in Zusammenarbeit </w:t>
      </w:r>
      <w:r w:rsidR="00B61314" w:rsidRPr="001364E9">
        <w:rPr>
          <w:rFonts w:ascii="Arial" w:eastAsiaTheme="majorEastAsia" w:hAnsi="Arial" w:cs="Arial"/>
        </w:rPr>
        <w:t xml:space="preserve">von Stadtplanungs- und </w:t>
      </w:r>
      <w:r w:rsidR="00387E7C" w:rsidRPr="001364E9">
        <w:rPr>
          <w:rFonts w:ascii="Arial" w:eastAsiaTheme="majorEastAsia" w:hAnsi="Arial" w:cs="Arial"/>
        </w:rPr>
        <w:t xml:space="preserve">Grünflächenamt </w:t>
      </w:r>
      <w:r w:rsidR="00B61314" w:rsidRPr="001364E9">
        <w:rPr>
          <w:rFonts w:ascii="Arial" w:eastAsiaTheme="majorEastAsia" w:hAnsi="Arial" w:cs="Arial"/>
        </w:rPr>
        <w:t xml:space="preserve">nun </w:t>
      </w:r>
      <w:r w:rsidR="007A34E9" w:rsidRPr="001364E9">
        <w:rPr>
          <w:rFonts w:ascii="Arial" w:eastAsiaTheme="majorEastAsia" w:hAnsi="Arial" w:cs="Arial"/>
        </w:rPr>
        <w:t>im Laufe der nächsten Jahre stattfinden wird.</w:t>
      </w:r>
      <w:r w:rsidR="002C472E">
        <w:rPr>
          <w:rFonts w:ascii="Arial" w:eastAsiaTheme="majorEastAsia" w:hAnsi="Arial" w:cs="Arial"/>
        </w:rPr>
        <w:t xml:space="preserve"> </w:t>
      </w:r>
    </w:p>
    <w:p w14:paraId="247177D1" w14:textId="77777777" w:rsidR="001324F3" w:rsidRDefault="005F486E" w:rsidP="001324F3">
      <w:pPr>
        <w:spacing w:after="120" w:line="276" w:lineRule="auto"/>
        <w:jc w:val="both"/>
        <w:rPr>
          <w:rFonts w:ascii="Arial" w:eastAsiaTheme="majorEastAsia" w:hAnsi="Arial" w:cs="Arial"/>
        </w:rPr>
      </w:pPr>
      <w:r>
        <w:rPr>
          <w:rFonts w:ascii="Arial" w:eastAsiaTheme="majorEastAsia" w:hAnsi="Arial" w:cs="Arial"/>
        </w:rPr>
        <w:t xml:space="preserve">Marion </w:t>
      </w:r>
      <w:r w:rsidR="001324F3">
        <w:rPr>
          <w:rFonts w:ascii="Arial" w:eastAsiaTheme="majorEastAsia" w:hAnsi="Arial" w:cs="Arial"/>
        </w:rPr>
        <w:t>Schmitz-Stadtfeld, Leiterin für integrierte Stadtentwicklung bei der ProjektStadt</w:t>
      </w:r>
      <w:r w:rsidR="002C48F5">
        <w:rPr>
          <w:rFonts w:ascii="Arial" w:eastAsiaTheme="majorEastAsia" w:hAnsi="Arial" w:cs="Arial"/>
        </w:rPr>
        <w:t>,</w:t>
      </w:r>
      <w:r w:rsidR="001324F3">
        <w:rPr>
          <w:rFonts w:ascii="Arial" w:eastAsiaTheme="majorEastAsia" w:hAnsi="Arial" w:cs="Arial"/>
        </w:rPr>
        <w:t xml:space="preserve"> ergänzt: „Die Stärkung der Lebensqualität und e</w:t>
      </w:r>
      <w:r w:rsidR="002C48F5">
        <w:rPr>
          <w:rFonts w:ascii="Arial" w:eastAsiaTheme="majorEastAsia" w:hAnsi="Arial" w:cs="Arial"/>
        </w:rPr>
        <w:t xml:space="preserve">iner gewissen Eigenständigkeit </w:t>
      </w:r>
      <w:r w:rsidR="001324F3">
        <w:rPr>
          <w:rFonts w:ascii="Arial" w:eastAsiaTheme="majorEastAsia" w:hAnsi="Arial" w:cs="Arial"/>
        </w:rPr>
        <w:t xml:space="preserve">der Stadtteile wie in Nied bzw. im Frankfurter Westen gegenüber der mehr im Fokus stehenden Innenstadt fällt eine große Bedeutung zu. Insbesondere in den Bereichen Erholung, Kultur und Sport wachsen Identifikation und Zusammenhalt mit dem eigenen Stadtteil und Wohnumfeld – und daraus letztlich auch ein persönliches Verantwortungsgefühl für gesellschaftliches Engagement eine gute </w:t>
      </w:r>
      <w:r w:rsidR="001324F3" w:rsidRPr="002C472E">
        <w:rPr>
          <w:rFonts w:ascii="Arial" w:eastAsiaTheme="majorEastAsia" w:hAnsi="Arial" w:cs="Arial"/>
        </w:rPr>
        <w:t>Nachbarschaft.</w:t>
      </w:r>
      <w:r w:rsidR="001324F3">
        <w:rPr>
          <w:rFonts w:ascii="Arial" w:eastAsiaTheme="majorEastAsia" w:hAnsi="Arial" w:cs="Arial"/>
        </w:rPr>
        <w:t>“</w:t>
      </w:r>
    </w:p>
    <w:p w14:paraId="300E43A0" w14:textId="77777777" w:rsidR="00165D18" w:rsidRDefault="00165D18" w:rsidP="007A34E9">
      <w:pPr>
        <w:spacing w:after="120" w:line="276" w:lineRule="auto"/>
        <w:jc w:val="both"/>
        <w:rPr>
          <w:rFonts w:ascii="Arial" w:eastAsiaTheme="majorEastAsia" w:hAnsi="Arial" w:cs="Arial"/>
        </w:rPr>
      </w:pPr>
    </w:p>
    <w:p w14:paraId="2E451B88" w14:textId="77777777" w:rsidR="00623DAD" w:rsidRDefault="00623DAD" w:rsidP="007A34E9">
      <w:pPr>
        <w:spacing w:after="120" w:line="276" w:lineRule="auto"/>
        <w:jc w:val="both"/>
        <w:rPr>
          <w:rFonts w:ascii="Arial" w:eastAsiaTheme="majorEastAsia" w:hAnsi="Arial" w:cs="Arial"/>
        </w:rPr>
      </w:pPr>
    </w:p>
    <w:p w14:paraId="2C3DF20C" w14:textId="77777777" w:rsidR="00AD4872" w:rsidRPr="00165D18" w:rsidRDefault="00AD4872" w:rsidP="00A9326D">
      <w:pPr>
        <w:pBdr>
          <w:top w:val="single" w:sz="4" w:space="1" w:color="auto"/>
        </w:pBdr>
        <w:spacing w:after="120" w:line="240" w:lineRule="auto"/>
        <w:rPr>
          <w:rFonts w:ascii="Arial" w:eastAsia="Calibri" w:hAnsi="Arial" w:cs="Arial"/>
          <w:b/>
          <w:bCs/>
        </w:rPr>
      </w:pPr>
    </w:p>
    <w:p w14:paraId="5F7B6E54" w14:textId="77777777" w:rsidR="00AD4872" w:rsidRPr="00165D18" w:rsidRDefault="00AD4872" w:rsidP="00A9326D">
      <w:pPr>
        <w:spacing w:after="120" w:line="240" w:lineRule="auto"/>
        <w:rPr>
          <w:rFonts w:ascii="Calibri" w:eastAsia="Calibri" w:hAnsi="Calibri" w:cs="Calibri"/>
        </w:rPr>
      </w:pPr>
      <w:r w:rsidRPr="00165D18">
        <w:rPr>
          <w:rFonts w:ascii="Arial" w:eastAsia="Calibri" w:hAnsi="Arial" w:cs="Arial"/>
          <w:b/>
          <w:bCs/>
        </w:rPr>
        <w:t>Hintergrundinformationen</w:t>
      </w:r>
    </w:p>
    <w:p w14:paraId="1D4480A8" w14:textId="77777777" w:rsidR="00F84224" w:rsidRDefault="00AD4872" w:rsidP="002C48F5">
      <w:pPr>
        <w:spacing w:after="120" w:line="240" w:lineRule="auto"/>
        <w:jc w:val="both"/>
        <w:rPr>
          <w:rFonts w:ascii="Arial" w:eastAsia="Calibri" w:hAnsi="Arial" w:cs="Arial"/>
        </w:rPr>
      </w:pPr>
      <w:r w:rsidRPr="00165D18">
        <w:rPr>
          <w:rFonts w:ascii="Arial" w:eastAsia="Calibri" w:hAnsi="Arial" w:cs="Arial"/>
        </w:rPr>
        <w:t>Die Soziale Stadt Nied ist ein Stadterneuerungsgebiet der Stadt Frankfurt am Main. In Nied sollen durch das Programm Sozialer Zusammenhalt mit sozialen und städtebaulichen Projekten die Lebensverhältnisse nachhaltig verbessert werden. Gefördert wird dieses Ziel mit Bundes- und Landesmitteln sowie von der Stadt Frankfurt am Main. Grundlegend ist ein integriertes städtebauliches Entwicklungskonzept (ISEK)</w:t>
      </w:r>
      <w:r w:rsidR="00F84224">
        <w:rPr>
          <w:rFonts w:ascii="Arial" w:eastAsia="Calibri" w:hAnsi="Arial" w:cs="Arial"/>
        </w:rPr>
        <w:t xml:space="preserve">, </w:t>
      </w:r>
      <w:r w:rsidR="002C48F5">
        <w:rPr>
          <w:rFonts w:ascii="Arial" w:eastAsia="Calibri" w:hAnsi="Arial" w:cs="Arial"/>
        </w:rPr>
        <w:t>das unter mein-nied.de zum Herunterladen zur Verfügung steht</w:t>
      </w:r>
      <w:r w:rsidRPr="00165D18">
        <w:rPr>
          <w:rFonts w:ascii="Arial" w:eastAsia="Calibri" w:hAnsi="Arial" w:cs="Arial"/>
        </w:rPr>
        <w:t xml:space="preserve">. </w:t>
      </w:r>
    </w:p>
    <w:p w14:paraId="68087556" w14:textId="77777777" w:rsidR="00AD4872" w:rsidRPr="00165D18" w:rsidRDefault="00AD4872" w:rsidP="002C48F5">
      <w:pPr>
        <w:spacing w:after="120" w:line="240" w:lineRule="auto"/>
        <w:jc w:val="both"/>
        <w:rPr>
          <w:rFonts w:ascii="Calibri" w:eastAsia="Calibri" w:hAnsi="Calibri" w:cs="Calibri"/>
        </w:rPr>
      </w:pPr>
      <w:r w:rsidRPr="00165D18">
        <w:rPr>
          <w:rFonts w:ascii="Arial" w:eastAsia="Calibri" w:hAnsi="Arial" w:cs="Arial"/>
        </w:rPr>
        <w:t>Das Stadtplanungsamt hat den Caritasverband Frankfurt e.V. mit dem Quartiersmanagement und die ProjektStadt | Integrierte Stadtentwicklung mit der Projektsteuerung beauftragt.</w:t>
      </w:r>
    </w:p>
    <w:p w14:paraId="278A48F3" w14:textId="77777777" w:rsidR="00AD4872" w:rsidRPr="00165D18" w:rsidRDefault="00AD4872" w:rsidP="00A9326D">
      <w:pPr>
        <w:spacing w:after="120"/>
      </w:pPr>
    </w:p>
    <w:p w14:paraId="7F1D4A8C" w14:textId="77777777" w:rsidR="00FE19D5" w:rsidRPr="00FD6956" w:rsidRDefault="00FE19D5" w:rsidP="00A9326D">
      <w:pPr>
        <w:pStyle w:val="StandardWeb"/>
        <w:shd w:val="clear" w:color="auto" w:fill="FFFFFF"/>
        <w:spacing w:before="0" w:beforeAutospacing="0" w:after="120" w:afterAutospacing="0" w:line="276" w:lineRule="auto"/>
        <w:jc w:val="both"/>
        <w:rPr>
          <w:rFonts w:ascii="Arial" w:hAnsi="Arial" w:cs="Arial"/>
        </w:rPr>
      </w:pPr>
    </w:p>
    <w:sectPr w:rsidR="00FE19D5" w:rsidRPr="00FD6956" w:rsidSect="001324F3">
      <w:headerReference w:type="default" r:id="rId8"/>
      <w:footerReference w:type="default" r:id="rId9"/>
      <w:headerReference w:type="first" r:id="rId10"/>
      <w:footerReference w:type="first" r:id="rId11"/>
      <w:pgSz w:w="11906" w:h="16838" w:code="9"/>
      <w:pgMar w:top="1418" w:right="28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60B8" w14:textId="77777777" w:rsidR="00B45F90" w:rsidRDefault="00B45F90" w:rsidP="0056124B">
      <w:pPr>
        <w:spacing w:after="0" w:line="240" w:lineRule="auto"/>
      </w:pPr>
      <w:r>
        <w:separator/>
      </w:r>
    </w:p>
  </w:endnote>
  <w:endnote w:type="continuationSeparator" w:id="0">
    <w:p w14:paraId="3ECA6E2C" w14:textId="77777777" w:rsidR="00B45F90" w:rsidRDefault="00B45F90" w:rsidP="0056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ZNDKO+FranklinGothic-Book">
    <w:altName w:val="KZNDKO+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1C61" w14:textId="77777777" w:rsidR="00FD30EC" w:rsidRPr="00FD6956" w:rsidRDefault="00FD30EC" w:rsidP="00FD30EC">
    <w:pPr>
      <w:ind w:right="-851"/>
      <w:rPr>
        <w:rFonts w:ascii="Tahoma" w:hAnsi="Tahoma" w:cs="Tahoma"/>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40FD" w14:textId="77777777" w:rsidR="00DC192F" w:rsidRPr="009457C6" w:rsidRDefault="00937447" w:rsidP="00937447">
    <w:pPr>
      <w:ind w:right="-426"/>
      <w:jc w:val="right"/>
      <w:rPr>
        <w:rFonts w:ascii="Tahoma" w:hAnsi="Tahoma" w:cs="Tahoma"/>
        <w:b/>
        <w:bCs/>
        <w:sz w:val="16"/>
        <w:szCs w:val="16"/>
      </w:rPr>
    </w:pPr>
    <w:r>
      <w:rPr>
        <w:rFonts w:ascii="Arial" w:hAnsi="Arial" w:cs="Arial"/>
        <w:b/>
        <w:bCs/>
        <w:noProof/>
        <w:spacing w:val="60"/>
        <w:sz w:val="28"/>
        <w:szCs w:val="2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4790" w14:textId="77777777" w:rsidR="00B45F90" w:rsidRDefault="00B45F90" w:rsidP="0056124B">
      <w:pPr>
        <w:spacing w:after="0" w:line="240" w:lineRule="auto"/>
      </w:pPr>
      <w:r>
        <w:separator/>
      </w:r>
    </w:p>
  </w:footnote>
  <w:footnote w:type="continuationSeparator" w:id="0">
    <w:p w14:paraId="63AD93A9" w14:textId="77777777" w:rsidR="00B45F90" w:rsidRDefault="00B45F90" w:rsidP="0056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05DC" w14:textId="77777777" w:rsidR="00992325" w:rsidRDefault="00992325" w:rsidP="00E34F37">
    <w:pPr>
      <w:pStyle w:val="Kopfzeile"/>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69D0" w14:textId="77777777" w:rsidR="00E25951" w:rsidRPr="0088476C" w:rsidRDefault="00E25951" w:rsidP="00E25951">
    <w:pPr>
      <w:pStyle w:val="Kopfzeile"/>
      <w:tabs>
        <w:tab w:val="clear" w:pos="9072"/>
        <w:tab w:val="right" w:pos="9070"/>
      </w:tabs>
      <w:ind w:right="-993"/>
      <w:rPr>
        <w:rFonts w:ascii="Arial" w:hAnsi="Arial" w:cs="Arial"/>
        <w:b/>
        <w:bCs/>
        <w:noProof/>
        <w:spacing w:val="60"/>
        <w:sz w:val="28"/>
        <w:szCs w:val="28"/>
        <w:lang w:eastAsia="de-DE"/>
      </w:rPr>
    </w:pPr>
    <w:r>
      <w:rPr>
        <w:rFonts w:ascii="Arial" w:hAnsi="Arial" w:cs="Arial"/>
        <w:b/>
        <w:bCs/>
        <w:noProof/>
        <w:spacing w:val="60"/>
        <w:sz w:val="28"/>
        <w:szCs w:val="28"/>
        <w:lang w:eastAsia="de-DE"/>
      </w:rPr>
      <w:drawing>
        <wp:inline distT="0" distB="0" distL="0" distR="0" wp14:anchorId="0DD6F611" wp14:editId="0AAA9484">
          <wp:extent cx="422564" cy="546846"/>
          <wp:effectExtent l="0" t="0" r="0" b="571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edtebaufoerderung_RGB.bmp"/>
                  <pic:cNvPicPr/>
                </pic:nvPicPr>
                <pic:blipFill>
                  <a:blip r:embed="rId1">
                    <a:extLst>
                      <a:ext uri="{28A0092B-C50C-407E-A947-70E740481C1C}">
                        <a14:useLocalDpi xmlns:a14="http://schemas.microsoft.com/office/drawing/2010/main" val="0"/>
                      </a:ext>
                    </a:extLst>
                  </a:blip>
                  <a:stretch>
                    <a:fillRect/>
                  </a:stretch>
                </pic:blipFill>
                <pic:spPr>
                  <a:xfrm>
                    <a:off x="0" y="0"/>
                    <a:ext cx="431319" cy="558176"/>
                  </a:xfrm>
                  <a:prstGeom prst="rect">
                    <a:avLst/>
                  </a:prstGeom>
                </pic:spPr>
              </pic:pic>
            </a:graphicData>
          </a:graphic>
        </wp:inline>
      </w:drawing>
    </w:r>
    <w:r>
      <w:rPr>
        <w:rFonts w:ascii="Arial" w:hAnsi="Arial" w:cs="Arial"/>
        <w:b/>
        <w:bCs/>
        <w:noProof/>
        <w:spacing w:val="60"/>
        <w:sz w:val="28"/>
        <w:szCs w:val="28"/>
        <w:lang w:eastAsia="de-DE"/>
      </w:rPr>
      <w:t xml:space="preserve"> </w:t>
    </w:r>
    <w:r>
      <w:rPr>
        <w:rFonts w:ascii="Arial" w:hAnsi="Arial" w:cs="Arial"/>
        <w:b/>
        <w:noProof/>
        <w:spacing w:val="60"/>
        <w:sz w:val="28"/>
        <w:szCs w:val="28"/>
        <w:lang w:eastAsia="de-DE"/>
      </w:rPr>
      <w:drawing>
        <wp:inline distT="0" distB="0" distL="0" distR="0" wp14:anchorId="4D10311E" wp14:editId="01392957">
          <wp:extent cx="970852" cy="54000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cstate="print">
                    <a:extLst>
                      <a:ext uri="{28A0092B-C50C-407E-A947-70E740481C1C}">
                        <a14:useLocalDpi xmlns:a14="http://schemas.microsoft.com/office/drawing/2010/main" val="0"/>
                      </a:ext>
                    </a:extLst>
                  </a:blip>
                  <a:srcRect t="-4662" r="-6673"/>
                  <a:stretch>
                    <a:fillRect/>
                  </a:stretch>
                </pic:blipFill>
                <pic:spPr bwMode="auto">
                  <a:xfrm>
                    <a:off x="0" y="0"/>
                    <a:ext cx="970852" cy="540000"/>
                  </a:xfrm>
                  <a:prstGeom prst="rect">
                    <a:avLst/>
                  </a:prstGeom>
                  <a:noFill/>
                  <a:ln>
                    <a:noFill/>
                  </a:ln>
                </pic:spPr>
              </pic:pic>
            </a:graphicData>
          </a:graphic>
        </wp:inline>
      </w:drawing>
    </w:r>
    <w:r>
      <w:rPr>
        <w:rFonts w:ascii="Arial" w:hAnsi="Arial" w:cs="Arial"/>
        <w:b/>
        <w:bCs/>
        <w:noProof/>
        <w:spacing w:val="60"/>
        <w:sz w:val="28"/>
        <w:szCs w:val="28"/>
        <w:lang w:eastAsia="de-DE"/>
      </w:rPr>
      <w:drawing>
        <wp:inline distT="0" distB="0" distL="0" distR="0" wp14:anchorId="08F38F21" wp14:editId="02C69207">
          <wp:extent cx="1987664" cy="360000"/>
          <wp:effectExtent l="0" t="0" r="0" b="254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FMschwarzrot_RG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87664" cy="360000"/>
                  </a:xfrm>
                  <a:prstGeom prst="rect">
                    <a:avLst/>
                  </a:prstGeom>
                </pic:spPr>
              </pic:pic>
            </a:graphicData>
          </a:graphic>
        </wp:inline>
      </w:drawing>
    </w:r>
    <w:r>
      <w:rPr>
        <w:rFonts w:ascii="Arial" w:hAnsi="Arial" w:cs="Arial"/>
        <w:b/>
        <w:bCs/>
        <w:noProof/>
        <w:spacing w:val="60"/>
        <w:sz w:val="28"/>
        <w:szCs w:val="28"/>
        <w:lang w:eastAsia="de-DE"/>
      </w:rPr>
      <w:t xml:space="preserve"> </w:t>
    </w:r>
    <w:r w:rsidR="00F84224" w:rsidRPr="00937447">
      <w:rPr>
        <w:rFonts w:ascii="Arial" w:hAnsi="Arial" w:cs="Arial"/>
        <w:b/>
        <w:bCs/>
        <w:noProof/>
        <w:spacing w:val="60"/>
        <w:sz w:val="28"/>
        <w:szCs w:val="28"/>
        <w:lang w:eastAsia="de-DE"/>
      </w:rPr>
      <w:drawing>
        <wp:inline distT="0" distB="0" distL="0" distR="0" wp14:anchorId="16DCB587" wp14:editId="2C2CC6DD">
          <wp:extent cx="704763" cy="468000"/>
          <wp:effectExtent l="0" t="0" r="635" b="8255"/>
          <wp:docPr id="44" name="Grafik 16">
            <a:extLst xmlns:a="http://schemas.openxmlformats.org/drawingml/2006/main">
              <a:ext uri="{FF2B5EF4-FFF2-40B4-BE49-F238E27FC236}">
                <a16:creationId xmlns:a16="http://schemas.microsoft.com/office/drawing/2014/main" id="{AC908B86-BC57-4D57-97E0-AF201AF4E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AC908B86-BC57-4D57-97E0-AF201AF4E7A8}"/>
                      </a:ext>
                    </a:extLst>
                  </pic:cNvPr>
                  <pic:cNvPicPr>
                    <a:picLocks noChangeAspect="1"/>
                  </pic:cNvPicPr>
                </pic:nvPicPr>
                <pic:blipFill>
                  <a:blip r:embed="rId4" cstate="hqprint">
                    <a:extLst>
                      <a:ext uri="{28A0092B-C50C-407E-A947-70E740481C1C}">
                        <a14:useLocalDpi xmlns:a14="http://schemas.microsoft.com/office/drawing/2010/main" val="0"/>
                      </a:ext>
                    </a:extLst>
                  </a:blip>
                  <a:stretch>
                    <a:fillRect/>
                  </a:stretch>
                </pic:blipFill>
                <pic:spPr>
                  <a:xfrm>
                    <a:off x="0" y="0"/>
                    <a:ext cx="704763" cy="468000"/>
                  </a:xfrm>
                  <a:prstGeom prst="rect">
                    <a:avLst/>
                  </a:prstGeom>
                </pic:spPr>
              </pic:pic>
            </a:graphicData>
          </a:graphic>
        </wp:inline>
      </w:drawing>
    </w:r>
    <w:r w:rsidR="00F84224">
      <w:rPr>
        <w:rFonts w:ascii="Arial" w:hAnsi="Arial" w:cs="Arial"/>
        <w:b/>
        <w:bCs/>
        <w:noProof/>
        <w:spacing w:val="60"/>
        <w:sz w:val="28"/>
        <w:szCs w:val="28"/>
        <w:lang w:eastAsia="de-DE"/>
      </w:rPr>
      <w:t xml:space="preserve">  </w:t>
    </w:r>
    <w:r>
      <w:rPr>
        <w:rFonts w:ascii="Arial" w:hAnsi="Arial" w:cs="Arial"/>
        <w:b/>
        <w:bCs/>
        <w:noProof/>
        <w:spacing w:val="60"/>
        <w:sz w:val="28"/>
        <w:szCs w:val="28"/>
        <w:lang w:eastAsia="de-DE"/>
      </w:rPr>
      <w:drawing>
        <wp:inline distT="0" distB="0" distL="0" distR="0" wp14:anchorId="4CD5D1B5" wp14:editId="41DADE8A">
          <wp:extent cx="743338" cy="396000"/>
          <wp:effectExtent l="0" t="0" r="0" b="444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itas_rgb_Final_spationier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3338" cy="396000"/>
                  </a:xfrm>
                  <a:prstGeom prst="rect">
                    <a:avLst/>
                  </a:prstGeom>
                </pic:spPr>
              </pic:pic>
            </a:graphicData>
          </a:graphic>
        </wp:inline>
      </w:drawing>
    </w:r>
    <w:r>
      <w:rPr>
        <w:rFonts w:ascii="Arial" w:hAnsi="Arial" w:cs="Arial"/>
        <w:b/>
        <w:bCs/>
        <w:noProof/>
        <w:spacing w:val="60"/>
        <w:sz w:val="28"/>
        <w:szCs w:val="28"/>
        <w:lang w:eastAsia="de-DE"/>
      </w:rPr>
      <w:t xml:space="preserve"> </w:t>
    </w:r>
  </w:p>
  <w:p w14:paraId="51D5357D" w14:textId="77777777" w:rsidR="0056124B" w:rsidRPr="0088476C" w:rsidRDefault="007222F6" w:rsidP="0056124B">
    <w:pPr>
      <w:pStyle w:val="Kopfzeile"/>
      <w:rPr>
        <w:rFonts w:ascii="Arial" w:hAnsi="Arial" w:cs="Arial"/>
        <w:b/>
        <w:bCs/>
        <w:spacing w:val="60"/>
        <w:sz w:val="28"/>
        <w:szCs w:val="28"/>
      </w:rPr>
    </w:pPr>
    <w:r>
      <w:rPr>
        <w:rFonts w:ascii="Arial" w:hAnsi="Arial" w:cs="Arial"/>
        <w:b/>
        <w:bCs/>
        <w:noProof/>
        <w:spacing w:val="60"/>
        <w:sz w:val="28"/>
        <w:szCs w:val="28"/>
        <w:lang w:eastAsia="de-DE"/>
      </w:rPr>
      <w:drawing>
        <wp:anchor distT="0" distB="0" distL="114300" distR="114300" simplePos="0" relativeHeight="251659264" behindDoc="1" locked="0" layoutInCell="1" allowOverlap="1" wp14:anchorId="049824C2" wp14:editId="5BC6EB09">
          <wp:simplePos x="0" y="0"/>
          <wp:positionH relativeFrom="column">
            <wp:posOffset>35069</wp:posOffset>
          </wp:positionH>
          <wp:positionV relativeFrom="paragraph">
            <wp:posOffset>78644</wp:posOffset>
          </wp:positionV>
          <wp:extent cx="1328420" cy="491490"/>
          <wp:effectExtent l="0" t="0" r="5080" b="3810"/>
          <wp:wrapTight wrapText="bothSides">
            <wp:wrapPolygon edited="0">
              <wp:start x="0" y="0"/>
              <wp:lineTo x="0" y="20930"/>
              <wp:lineTo x="21373" y="20930"/>
              <wp:lineTo x="21373" y="0"/>
              <wp:lineTo x="0" y="0"/>
            </wp:wrapPolygon>
          </wp:wrapTight>
          <wp:docPr id="1" name="Grafik 1" descr="C:\Users\local_lena.berneburg\INetCache\Content.Word\Gruenflaechenamt-FF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lena.berneburg\INetCache\Content.Word\Gruenflaechenamt-FFM-logo-rg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842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224">
      <w:rPr>
        <w:rFonts w:ascii="Arial" w:hAnsi="Arial" w:cs="Arial"/>
        <w:b/>
        <w:bCs/>
        <w:noProof/>
        <w:spacing w:val="60"/>
        <w:sz w:val="28"/>
        <w:szCs w:val="28"/>
        <w:lang w:eastAsia="de-DE"/>
      </w:rPr>
      <w:drawing>
        <wp:anchor distT="0" distB="0" distL="114300" distR="114300" simplePos="0" relativeHeight="251658240" behindDoc="0" locked="0" layoutInCell="1" allowOverlap="1" wp14:anchorId="793399D3" wp14:editId="4BA12086">
          <wp:simplePos x="0" y="0"/>
          <wp:positionH relativeFrom="column">
            <wp:posOffset>3784386</wp:posOffset>
          </wp:positionH>
          <wp:positionV relativeFrom="paragraph">
            <wp:posOffset>158972</wp:posOffset>
          </wp:positionV>
          <wp:extent cx="1508166" cy="415563"/>
          <wp:effectExtent l="0" t="0" r="0" b="381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S_Logo-96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519" cy="417038"/>
                  </a:xfrm>
                  <a:prstGeom prst="rect">
                    <a:avLst/>
                  </a:prstGeom>
                </pic:spPr>
              </pic:pic>
            </a:graphicData>
          </a:graphic>
          <wp14:sizeRelH relativeFrom="margin">
            <wp14:pctWidth>0</wp14:pctWidth>
          </wp14:sizeRelH>
          <wp14:sizeRelV relativeFrom="margin">
            <wp14:pctHeight>0</wp14:pctHeight>
          </wp14:sizeRelV>
        </wp:anchor>
      </w:drawing>
    </w:r>
  </w:p>
  <w:p w14:paraId="7B71EFF2" w14:textId="77777777" w:rsidR="0056124B" w:rsidRDefault="0056124B" w:rsidP="0056124B">
    <w:pPr>
      <w:pStyle w:val="Kopfzeile"/>
    </w:pPr>
  </w:p>
  <w:p w14:paraId="5D0F1A90" w14:textId="77777777" w:rsidR="007222F6" w:rsidRDefault="007222F6" w:rsidP="0056124B">
    <w:pPr>
      <w:pStyle w:val="Kopfzeile"/>
      <w:rPr>
        <w:rFonts w:ascii="Arial" w:hAnsi="Arial" w:cs="Arial"/>
        <w:b/>
        <w:bCs/>
        <w:spacing w:val="60"/>
        <w:sz w:val="36"/>
        <w:szCs w:val="36"/>
      </w:rPr>
    </w:pPr>
  </w:p>
  <w:p w14:paraId="277AE5B3" w14:textId="77777777" w:rsidR="007222F6" w:rsidRDefault="007222F6" w:rsidP="0056124B">
    <w:pPr>
      <w:pStyle w:val="Kopfzeile"/>
      <w:rPr>
        <w:rFonts w:ascii="Arial" w:hAnsi="Arial" w:cs="Arial"/>
        <w:b/>
        <w:bCs/>
        <w:spacing w:val="60"/>
        <w:sz w:val="36"/>
        <w:szCs w:val="36"/>
      </w:rPr>
    </w:pPr>
  </w:p>
  <w:p w14:paraId="30CAC045" w14:textId="77777777" w:rsidR="0056124B" w:rsidRPr="0007300B" w:rsidRDefault="0056124B" w:rsidP="0056124B">
    <w:pPr>
      <w:pStyle w:val="Kopfzeile"/>
      <w:rPr>
        <w:rFonts w:ascii="Arial" w:hAnsi="Arial" w:cs="Arial"/>
        <w:b/>
        <w:bCs/>
        <w:spacing w:val="60"/>
        <w:sz w:val="36"/>
        <w:szCs w:val="36"/>
      </w:rPr>
    </w:pPr>
    <w:r w:rsidRPr="0007300B">
      <w:rPr>
        <w:rFonts w:ascii="Arial" w:hAnsi="Arial" w:cs="Arial"/>
        <w:b/>
        <w:bCs/>
        <w:spacing w:val="60"/>
        <w:sz w:val="36"/>
        <w:szCs w:val="36"/>
      </w:rPr>
      <w:t>PRESSE-</w:t>
    </w:r>
    <w:r w:rsidR="00AF3164" w:rsidRPr="00AF3164">
      <w:rPr>
        <w:rFonts w:ascii="Arial" w:hAnsi="Arial" w:cs="Arial"/>
        <w:b/>
        <w:bCs/>
        <w:caps/>
        <w:spacing w:val="60"/>
        <w:sz w:val="36"/>
        <w:szCs w:val="36"/>
      </w:rPr>
      <w:t>Mitteilung</w:t>
    </w:r>
  </w:p>
  <w:p w14:paraId="6D3EF267" w14:textId="77777777" w:rsidR="0056124B" w:rsidRPr="0007300B" w:rsidRDefault="0056124B" w:rsidP="0056124B">
    <w:pPr>
      <w:pStyle w:val="Kopfzeile"/>
      <w:rPr>
        <w:rFonts w:ascii="Arial" w:hAnsi="Arial" w:cs="Arial"/>
        <w:b/>
        <w:bCs/>
        <w:spacing w:val="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374"/>
    <w:multiLevelType w:val="hybridMultilevel"/>
    <w:tmpl w:val="81588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E1D58"/>
    <w:multiLevelType w:val="hybridMultilevel"/>
    <w:tmpl w:val="BCA49A28"/>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CE77810"/>
    <w:multiLevelType w:val="multilevel"/>
    <w:tmpl w:val="9D3E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C4211"/>
    <w:multiLevelType w:val="hybridMultilevel"/>
    <w:tmpl w:val="762ACA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FA3ADE"/>
    <w:multiLevelType w:val="hybridMultilevel"/>
    <w:tmpl w:val="4296D1A8"/>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CE1F87"/>
    <w:multiLevelType w:val="hybridMultilevel"/>
    <w:tmpl w:val="9C50529A"/>
    <w:lvl w:ilvl="0" w:tplc="D5DC159E">
      <w:start w:val="3"/>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195BEC"/>
    <w:multiLevelType w:val="hybridMultilevel"/>
    <w:tmpl w:val="3B44188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5E1802"/>
    <w:multiLevelType w:val="hybridMultilevel"/>
    <w:tmpl w:val="9422487C"/>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5F2B43"/>
    <w:multiLevelType w:val="hybridMultilevel"/>
    <w:tmpl w:val="9DB4A570"/>
    <w:lvl w:ilvl="0" w:tplc="F488CB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84379"/>
    <w:multiLevelType w:val="hybridMultilevel"/>
    <w:tmpl w:val="7DFA88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565012EC"/>
    <w:multiLevelType w:val="hybridMultilevel"/>
    <w:tmpl w:val="15A6CEF4"/>
    <w:lvl w:ilvl="0" w:tplc="16DC791C">
      <w:start w:val="1"/>
      <w:numFmt w:val="bullet"/>
      <w:lvlText w:val=""/>
      <w:lvlJc w:val="center"/>
      <w:pPr>
        <w:ind w:left="360" w:hanging="360"/>
      </w:pPr>
      <w:rPr>
        <w:rFonts w:ascii="Wingdings" w:hAnsi="Wingdings" w:hint="default"/>
        <w:color w:val="1F4E79" w:themeColor="accent1" w:themeShade="80"/>
        <w:spacing w:val="0"/>
        <w:position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9553B50"/>
    <w:multiLevelType w:val="hybridMultilevel"/>
    <w:tmpl w:val="6CCAF7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FA4F6B"/>
    <w:multiLevelType w:val="hybridMultilevel"/>
    <w:tmpl w:val="B4A4A686"/>
    <w:lvl w:ilvl="0" w:tplc="8AEC24C4">
      <w:start w:val="3"/>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76200D"/>
    <w:multiLevelType w:val="hybridMultilevel"/>
    <w:tmpl w:val="910C11A6"/>
    <w:lvl w:ilvl="0" w:tplc="982C3F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727D6A"/>
    <w:multiLevelType w:val="multilevel"/>
    <w:tmpl w:val="425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CF6391"/>
    <w:multiLevelType w:val="hybridMultilevel"/>
    <w:tmpl w:val="FA92648E"/>
    <w:lvl w:ilvl="0" w:tplc="16DC791C">
      <w:start w:val="1"/>
      <w:numFmt w:val="bullet"/>
      <w:lvlText w:val=""/>
      <w:lvlJc w:val="center"/>
      <w:pPr>
        <w:ind w:left="720" w:hanging="360"/>
      </w:pPr>
      <w:rPr>
        <w:rFonts w:ascii="Wingdings" w:hAnsi="Wingdings" w:hint="default"/>
        <w:color w:val="1F4E79" w:themeColor="accent1" w:themeShade="80"/>
        <w:spacing w:val="0"/>
        <w:position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5"/>
  </w:num>
  <w:num w:numId="5">
    <w:abstractNumId w:val="2"/>
  </w:num>
  <w:num w:numId="6">
    <w:abstractNumId w:val="3"/>
  </w:num>
  <w:num w:numId="7">
    <w:abstractNumId w:val="13"/>
  </w:num>
  <w:num w:numId="8">
    <w:abstractNumId w:val="10"/>
  </w:num>
  <w:num w:numId="9">
    <w:abstractNumId w:val="6"/>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1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95"/>
    <w:rsid w:val="00000AD9"/>
    <w:rsid w:val="0000518B"/>
    <w:rsid w:val="00013901"/>
    <w:rsid w:val="0003525A"/>
    <w:rsid w:val="00052596"/>
    <w:rsid w:val="00053B1D"/>
    <w:rsid w:val="00057827"/>
    <w:rsid w:val="00063DC9"/>
    <w:rsid w:val="00064D99"/>
    <w:rsid w:val="0007300B"/>
    <w:rsid w:val="0007367D"/>
    <w:rsid w:val="00074C57"/>
    <w:rsid w:val="00080DF4"/>
    <w:rsid w:val="00090815"/>
    <w:rsid w:val="00091AD9"/>
    <w:rsid w:val="00097C19"/>
    <w:rsid w:val="000A41D1"/>
    <w:rsid w:val="000A7BB2"/>
    <w:rsid w:val="000B538A"/>
    <w:rsid w:val="000C1E07"/>
    <w:rsid w:val="000C49AE"/>
    <w:rsid w:val="000D1617"/>
    <w:rsid w:val="00100BE3"/>
    <w:rsid w:val="001324F3"/>
    <w:rsid w:val="001364E9"/>
    <w:rsid w:val="00140C8E"/>
    <w:rsid w:val="00155F42"/>
    <w:rsid w:val="00165D18"/>
    <w:rsid w:val="00167118"/>
    <w:rsid w:val="00172A4C"/>
    <w:rsid w:val="001740C5"/>
    <w:rsid w:val="00175B2A"/>
    <w:rsid w:val="0017777B"/>
    <w:rsid w:val="00192EBD"/>
    <w:rsid w:val="001B2421"/>
    <w:rsid w:val="001B68FA"/>
    <w:rsid w:val="001D7D0D"/>
    <w:rsid w:val="001E2834"/>
    <w:rsid w:val="00212B44"/>
    <w:rsid w:val="00215D2B"/>
    <w:rsid w:val="00267A03"/>
    <w:rsid w:val="002879EA"/>
    <w:rsid w:val="00287A0A"/>
    <w:rsid w:val="002A0480"/>
    <w:rsid w:val="002A6AFA"/>
    <w:rsid w:val="002B24A6"/>
    <w:rsid w:val="002B3AC1"/>
    <w:rsid w:val="002C472E"/>
    <w:rsid w:val="002C48F5"/>
    <w:rsid w:val="002E19EE"/>
    <w:rsid w:val="002E6E61"/>
    <w:rsid w:val="002F6DA8"/>
    <w:rsid w:val="00317E88"/>
    <w:rsid w:val="003241F5"/>
    <w:rsid w:val="00326111"/>
    <w:rsid w:val="00351349"/>
    <w:rsid w:val="0036788D"/>
    <w:rsid w:val="00372B09"/>
    <w:rsid w:val="00387E7C"/>
    <w:rsid w:val="00395DD3"/>
    <w:rsid w:val="003C3AE9"/>
    <w:rsid w:val="003D0A7A"/>
    <w:rsid w:val="003E6849"/>
    <w:rsid w:val="004023D6"/>
    <w:rsid w:val="00410992"/>
    <w:rsid w:val="0041688D"/>
    <w:rsid w:val="004315B2"/>
    <w:rsid w:val="004376B1"/>
    <w:rsid w:val="00471248"/>
    <w:rsid w:val="004735B7"/>
    <w:rsid w:val="00480501"/>
    <w:rsid w:val="00481BA1"/>
    <w:rsid w:val="00487EBD"/>
    <w:rsid w:val="00495518"/>
    <w:rsid w:val="004A71F2"/>
    <w:rsid w:val="004B3491"/>
    <w:rsid w:val="004B7851"/>
    <w:rsid w:val="004C2DE8"/>
    <w:rsid w:val="004C5DAE"/>
    <w:rsid w:val="004D19D1"/>
    <w:rsid w:val="004F6D16"/>
    <w:rsid w:val="00504EB7"/>
    <w:rsid w:val="005218C9"/>
    <w:rsid w:val="005253BF"/>
    <w:rsid w:val="00525C42"/>
    <w:rsid w:val="00546C7F"/>
    <w:rsid w:val="00550DAF"/>
    <w:rsid w:val="0055776B"/>
    <w:rsid w:val="0056124B"/>
    <w:rsid w:val="0056539B"/>
    <w:rsid w:val="005904C9"/>
    <w:rsid w:val="005A716A"/>
    <w:rsid w:val="005B57F7"/>
    <w:rsid w:val="005C2404"/>
    <w:rsid w:val="005D00EC"/>
    <w:rsid w:val="005F486E"/>
    <w:rsid w:val="005F563C"/>
    <w:rsid w:val="00623DAD"/>
    <w:rsid w:val="00630311"/>
    <w:rsid w:val="00633700"/>
    <w:rsid w:val="00644265"/>
    <w:rsid w:val="006707A1"/>
    <w:rsid w:val="006745C7"/>
    <w:rsid w:val="006749BD"/>
    <w:rsid w:val="0069773E"/>
    <w:rsid w:val="006D2596"/>
    <w:rsid w:val="006E5218"/>
    <w:rsid w:val="006F45AD"/>
    <w:rsid w:val="00712411"/>
    <w:rsid w:val="007222F6"/>
    <w:rsid w:val="00756D7D"/>
    <w:rsid w:val="007631A4"/>
    <w:rsid w:val="0078012F"/>
    <w:rsid w:val="00795E30"/>
    <w:rsid w:val="007A20D0"/>
    <w:rsid w:val="007A34E9"/>
    <w:rsid w:val="007A581E"/>
    <w:rsid w:val="007C0286"/>
    <w:rsid w:val="007C4485"/>
    <w:rsid w:val="007C77E5"/>
    <w:rsid w:val="007C7834"/>
    <w:rsid w:val="007D0587"/>
    <w:rsid w:val="007D1579"/>
    <w:rsid w:val="007D7DC1"/>
    <w:rsid w:val="007E46AD"/>
    <w:rsid w:val="00805519"/>
    <w:rsid w:val="00822D7C"/>
    <w:rsid w:val="00840869"/>
    <w:rsid w:val="00840CF3"/>
    <w:rsid w:val="00855C9E"/>
    <w:rsid w:val="008575BB"/>
    <w:rsid w:val="00894009"/>
    <w:rsid w:val="00894821"/>
    <w:rsid w:val="00897E68"/>
    <w:rsid w:val="008B0AB7"/>
    <w:rsid w:val="008B1302"/>
    <w:rsid w:val="008E4B18"/>
    <w:rsid w:val="0090474E"/>
    <w:rsid w:val="009139A6"/>
    <w:rsid w:val="009213F1"/>
    <w:rsid w:val="009327B5"/>
    <w:rsid w:val="00937447"/>
    <w:rsid w:val="009457C6"/>
    <w:rsid w:val="0094736F"/>
    <w:rsid w:val="00986E05"/>
    <w:rsid w:val="00990501"/>
    <w:rsid w:val="00992325"/>
    <w:rsid w:val="009B5D27"/>
    <w:rsid w:val="009D28A5"/>
    <w:rsid w:val="009D6E2C"/>
    <w:rsid w:val="00A01BDC"/>
    <w:rsid w:val="00A05841"/>
    <w:rsid w:val="00A06679"/>
    <w:rsid w:val="00A10B57"/>
    <w:rsid w:val="00A1776F"/>
    <w:rsid w:val="00A22352"/>
    <w:rsid w:val="00A239E3"/>
    <w:rsid w:val="00A259B9"/>
    <w:rsid w:val="00A81CF7"/>
    <w:rsid w:val="00A87621"/>
    <w:rsid w:val="00A92115"/>
    <w:rsid w:val="00A9326D"/>
    <w:rsid w:val="00A94728"/>
    <w:rsid w:val="00AB2845"/>
    <w:rsid w:val="00AB7C06"/>
    <w:rsid w:val="00AD4872"/>
    <w:rsid w:val="00AE312E"/>
    <w:rsid w:val="00AF3164"/>
    <w:rsid w:val="00AF59CC"/>
    <w:rsid w:val="00B04233"/>
    <w:rsid w:val="00B043C8"/>
    <w:rsid w:val="00B07140"/>
    <w:rsid w:val="00B110A9"/>
    <w:rsid w:val="00B27F52"/>
    <w:rsid w:val="00B45F90"/>
    <w:rsid w:val="00B5072C"/>
    <w:rsid w:val="00B600F7"/>
    <w:rsid w:val="00B61314"/>
    <w:rsid w:val="00B868DC"/>
    <w:rsid w:val="00B86C32"/>
    <w:rsid w:val="00B93F66"/>
    <w:rsid w:val="00B9537E"/>
    <w:rsid w:val="00BA5FAA"/>
    <w:rsid w:val="00BB1A06"/>
    <w:rsid w:val="00BB4AE0"/>
    <w:rsid w:val="00BD4399"/>
    <w:rsid w:val="00BD65BA"/>
    <w:rsid w:val="00C00DE9"/>
    <w:rsid w:val="00C07F4A"/>
    <w:rsid w:val="00C109E9"/>
    <w:rsid w:val="00C10C72"/>
    <w:rsid w:val="00C24FFF"/>
    <w:rsid w:val="00C44BC5"/>
    <w:rsid w:val="00C5068B"/>
    <w:rsid w:val="00C50E3E"/>
    <w:rsid w:val="00C55802"/>
    <w:rsid w:val="00C6072B"/>
    <w:rsid w:val="00C6644E"/>
    <w:rsid w:val="00C76CAA"/>
    <w:rsid w:val="00C81272"/>
    <w:rsid w:val="00CA0824"/>
    <w:rsid w:val="00CA7A1D"/>
    <w:rsid w:val="00CB12AF"/>
    <w:rsid w:val="00CB1365"/>
    <w:rsid w:val="00CD21BC"/>
    <w:rsid w:val="00CE1255"/>
    <w:rsid w:val="00CE6197"/>
    <w:rsid w:val="00CF2F49"/>
    <w:rsid w:val="00D0365D"/>
    <w:rsid w:val="00D13B94"/>
    <w:rsid w:val="00D209DC"/>
    <w:rsid w:val="00D60AED"/>
    <w:rsid w:val="00D8491F"/>
    <w:rsid w:val="00D84C48"/>
    <w:rsid w:val="00D851CE"/>
    <w:rsid w:val="00DA6722"/>
    <w:rsid w:val="00DB2AD2"/>
    <w:rsid w:val="00DC192F"/>
    <w:rsid w:val="00DC7AAE"/>
    <w:rsid w:val="00DD15AD"/>
    <w:rsid w:val="00DE3B66"/>
    <w:rsid w:val="00DF1FBB"/>
    <w:rsid w:val="00E01405"/>
    <w:rsid w:val="00E25951"/>
    <w:rsid w:val="00E34F37"/>
    <w:rsid w:val="00E46BB4"/>
    <w:rsid w:val="00E538B8"/>
    <w:rsid w:val="00E82917"/>
    <w:rsid w:val="00E87901"/>
    <w:rsid w:val="00EA54F1"/>
    <w:rsid w:val="00EC122B"/>
    <w:rsid w:val="00EC5C38"/>
    <w:rsid w:val="00EC6729"/>
    <w:rsid w:val="00EC6C6D"/>
    <w:rsid w:val="00EE02BE"/>
    <w:rsid w:val="00EE7C6E"/>
    <w:rsid w:val="00F03F45"/>
    <w:rsid w:val="00F16A2F"/>
    <w:rsid w:val="00F3239B"/>
    <w:rsid w:val="00F33195"/>
    <w:rsid w:val="00F37C70"/>
    <w:rsid w:val="00F61A9B"/>
    <w:rsid w:val="00F81918"/>
    <w:rsid w:val="00F84224"/>
    <w:rsid w:val="00F94D01"/>
    <w:rsid w:val="00F969A2"/>
    <w:rsid w:val="00F97FE1"/>
    <w:rsid w:val="00FA6E6D"/>
    <w:rsid w:val="00FB4020"/>
    <w:rsid w:val="00FC55A5"/>
    <w:rsid w:val="00FD08CA"/>
    <w:rsid w:val="00FD30EC"/>
    <w:rsid w:val="00FD6956"/>
    <w:rsid w:val="00FE0874"/>
    <w:rsid w:val="00FE0D20"/>
    <w:rsid w:val="00FE19D5"/>
    <w:rsid w:val="00FE7F34"/>
    <w:rsid w:val="00FF5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01AE8"/>
  <w15:docId w15:val="{A9A1D698-EA72-4FCF-84C3-AD2C12E9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3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33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autoRedefine/>
    <w:uiPriority w:val="11"/>
    <w:qFormat/>
    <w:rsid w:val="00192EBD"/>
    <w:pPr>
      <w:numPr>
        <w:ilvl w:val="1"/>
      </w:numPr>
      <w:spacing w:before="120"/>
      <w:jc w:val="both"/>
    </w:pPr>
    <w:rPr>
      <w:rFonts w:ascii="Tahoma" w:eastAsiaTheme="minorEastAsia" w:hAnsi="Tahoma"/>
      <w:b/>
      <w:sz w:val="24"/>
    </w:rPr>
  </w:style>
  <w:style w:type="character" w:customStyle="1" w:styleId="UntertitelZchn">
    <w:name w:val="Untertitel Zchn"/>
    <w:basedOn w:val="Absatz-Standardschriftart"/>
    <w:link w:val="Untertitel"/>
    <w:uiPriority w:val="11"/>
    <w:rsid w:val="00192EBD"/>
    <w:rPr>
      <w:rFonts w:ascii="Tahoma" w:eastAsiaTheme="minorEastAsia" w:hAnsi="Tahoma"/>
      <w:b/>
      <w:sz w:val="24"/>
    </w:rPr>
  </w:style>
  <w:style w:type="character" w:customStyle="1" w:styleId="berschrift1Zchn">
    <w:name w:val="Überschrift 1 Zchn"/>
    <w:basedOn w:val="Absatz-Standardschriftart"/>
    <w:link w:val="berschrift1"/>
    <w:uiPriority w:val="9"/>
    <w:rsid w:val="00F33195"/>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F33195"/>
    <w:rPr>
      <w:rFonts w:asciiTheme="majorHAnsi" w:eastAsiaTheme="majorEastAsia" w:hAnsiTheme="majorHAnsi" w:cstheme="majorBidi"/>
      <w:color w:val="2E74B5" w:themeColor="accent1" w:themeShade="BF"/>
      <w:sz w:val="26"/>
      <w:szCs w:val="26"/>
    </w:rPr>
  </w:style>
  <w:style w:type="paragraph" w:customStyle="1" w:styleId="Default">
    <w:name w:val="Default"/>
    <w:rsid w:val="00F33195"/>
    <w:pPr>
      <w:autoSpaceDE w:val="0"/>
      <w:autoSpaceDN w:val="0"/>
      <w:adjustRightInd w:val="0"/>
      <w:spacing w:after="0" w:line="240" w:lineRule="auto"/>
    </w:pPr>
    <w:rPr>
      <w:rFonts w:ascii="Myriad Pro" w:hAnsi="Myriad Pro" w:cs="Myriad Pro"/>
      <w:color w:val="000000"/>
      <w:sz w:val="24"/>
      <w:szCs w:val="24"/>
    </w:rPr>
  </w:style>
  <w:style w:type="paragraph" w:customStyle="1" w:styleId="Pa0">
    <w:name w:val="Pa0"/>
    <w:basedOn w:val="Default"/>
    <w:next w:val="Default"/>
    <w:uiPriority w:val="99"/>
    <w:rsid w:val="00F33195"/>
    <w:pPr>
      <w:spacing w:line="241" w:lineRule="atLeast"/>
    </w:pPr>
    <w:rPr>
      <w:rFonts w:cstheme="minorBidi"/>
      <w:color w:val="auto"/>
    </w:rPr>
  </w:style>
  <w:style w:type="character" w:customStyle="1" w:styleId="A2">
    <w:name w:val="A2"/>
    <w:uiPriority w:val="99"/>
    <w:rsid w:val="00F33195"/>
    <w:rPr>
      <w:rFonts w:cs="Myriad Pro"/>
      <w:color w:val="221E1F"/>
      <w:sz w:val="22"/>
      <w:szCs w:val="22"/>
    </w:rPr>
  </w:style>
  <w:style w:type="paragraph" w:styleId="Listenabsatz">
    <w:name w:val="List Paragraph"/>
    <w:basedOn w:val="Standard"/>
    <w:uiPriority w:val="34"/>
    <w:qFormat/>
    <w:rsid w:val="00013901"/>
    <w:pPr>
      <w:ind w:left="720"/>
      <w:contextualSpacing/>
    </w:pPr>
  </w:style>
  <w:style w:type="table" w:styleId="Tabellenraster">
    <w:name w:val="Table Grid"/>
    <w:basedOn w:val="NormaleTabelle"/>
    <w:uiPriority w:val="39"/>
    <w:rsid w:val="0001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61">
    <w:name w:val="Gitternetztabelle 4 – Akzent 61"/>
    <w:basedOn w:val="NormaleTabelle"/>
    <w:uiPriority w:val="49"/>
    <w:rsid w:val="00EC5C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Kopfzeile">
    <w:name w:val="header"/>
    <w:basedOn w:val="Standard"/>
    <w:link w:val="KopfzeileZchn"/>
    <w:unhideWhenUsed/>
    <w:rsid w:val="0056124B"/>
    <w:pPr>
      <w:tabs>
        <w:tab w:val="center" w:pos="4536"/>
        <w:tab w:val="right" w:pos="9072"/>
      </w:tabs>
      <w:spacing w:after="0" w:line="240" w:lineRule="auto"/>
    </w:pPr>
  </w:style>
  <w:style w:type="character" w:customStyle="1" w:styleId="KopfzeileZchn">
    <w:name w:val="Kopfzeile Zchn"/>
    <w:basedOn w:val="Absatz-Standardschriftart"/>
    <w:link w:val="Kopfzeile"/>
    <w:rsid w:val="0056124B"/>
  </w:style>
  <w:style w:type="paragraph" w:styleId="Fuzeile">
    <w:name w:val="footer"/>
    <w:basedOn w:val="Standard"/>
    <w:link w:val="FuzeileZchn"/>
    <w:unhideWhenUsed/>
    <w:rsid w:val="0056124B"/>
    <w:pPr>
      <w:tabs>
        <w:tab w:val="center" w:pos="4536"/>
        <w:tab w:val="right" w:pos="9072"/>
      </w:tabs>
      <w:spacing w:after="0" w:line="240" w:lineRule="auto"/>
    </w:pPr>
  </w:style>
  <w:style w:type="character" w:customStyle="1" w:styleId="FuzeileZchn">
    <w:name w:val="Fußzeile Zchn"/>
    <w:basedOn w:val="Absatz-Standardschriftart"/>
    <w:link w:val="Fuzeile"/>
    <w:rsid w:val="0056124B"/>
  </w:style>
  <w:style w:type="character" w:styleId="Hyperlink">
    <w:name w:val="Hyperlink"/>
    <w:basedOn w:val="Absatz-Standardschriftart"/>
    <w:uiPriority w:val="99"/>
    <w:unhideWhenUsed/>
    <w:rsid w:val="00B110A9"/>
    <w:rPr>
      <w:color w:val="0563C1" w:themeColor="hyperlink"/>
      <w:u w:val="single"/>
    </w:rPr>
  </w:style>
  <w:style w:type="paragraph" w:styleId="Sprechblasentext">
    <w:name w:val="Balloon Text"/>
    <w:basedOn w:val="Standard"/>
    <w:link w:val="SprechblasentextZchn"/>
    <w:uiPriority w:val="99"/>
    <w:semiHidden/>
    <w:unhideWhenUsed/>
    <w:rsid w:val="004B34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3491"/>
    <w:rPr>
      <w:rFonts w:ascii="Segoe UI" w:hAnsi="Segoe UI" w:cs="Segoe UI"/>
      <w:sz w:val="18"/>
      <w:szCs w:val="18"/>
    </w:rPr>
  </w:style>
  <w:style w:type="table" w:customStyle="1" w:styleId="Gitternetztabelle4Akzent41">
    <w:name w:val="Gitternetztabelle 4 – Akzent 41"/>
    <w:basedOn w:val="NormaleTabelle"/>
    <w:uiPriority w:val="49"/>
    <w:rsid w:val="00080D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51">
    <w:name w:val="Gitternetztabelle 4 – Akzent 51"/>
    <w:basedOn w:val="NormaleTabelle"/>
    <w:uiPriority w:val="49"/>
    <w:rsid w:val="00080DF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Pa1">
    <w:name w:val="Pa1"/>
    <w:basedOn w:val="Default"/>
    <w:next w:val="Default"/>
    <w:uiPriority w:val="99"/>
    <w:rsid w:val="00F16A2F"/>
    <w:pPr>
      <w:spacing w:line="241" w:lineRule="atLeast"/>
    </w:pPr>
    <w:rPr>
      <w:rFonts w:ascii="KZNDKO+FranklinGothic-Book" w:hAnsi="KZNDKO+FranklinGothic-Book" w:cstheme="minorBidi"/>
      <w:color w:val="auto"/>
    </w:rPr>
  </w:style>
  <w:style w:type="paragraph" w:styleId="StandardWeb">
    <w:name w:val="Normal (Web)"/>
    <w:basedOn w:val="Standard"/>
    <w:uiPriority w:val="99"/>
    <w:unhideWhenUsed/>
    <w:rsid w:val="000578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A0824"/>
    <w:rPr>
      <w:b/>
      <w:bCs/>
    </w:rPr>
  </w:style>
  <w:style w:type="paragraph" w:styleId="KeinLeerraum">
    <w:name w:val="No Spacing"/>
    <w:basedOn w:val="Standard"/>
    <w:uiPriority w:val="1"/>
    <w:qFormat/>
    <w:rsid w:val="008B0AB7"/>
    <w:pPr>
      <w:spacing w:before="100" w:beforeAutospacing="1" w:after="100" w:afterAutospacing="1" w:line="240" w:lineRule="auto"/>
    </w:pPr>
    <w:rPr>
      <w:rFonts w:ascii="Times New Roman" w:hAnsi="Times New Roman" w:cs="Times New Roman"/>
      <w:color w:val="000000"/>
      <w:sz w:val="24"/>
      <w:szCs w:val="24"/>
      <w:lang w:eastAsia="de-DE"/>
    </w:rPr>
  </w:style>
  <w:style w:type="character" w:customStyle="1" w:styleId="NichtaufgelsteErwhnung1">
    <w:name w:val="Nicht aufgelöste Erwähnung1"/>
    <w:basedOn w:val="Absatz-Standardschriftart"/>
    <w:uiPriority w:val="99"/>
    <w:semiHidden/>
    <w:unhideWhenUsed/>
    <w:rsid w:val="00DC192F"/>
    <w:rPr>
      <w:color w:val="605E5C"/>
      <w:shd w:val="clear" w:color="auto" w:fill="E1DFDD"/>
    </w:rPr>
  </w:style>
  <w:style w:type="character" w:styleId="Kommentarzeichen">
    <w:name w:val="annotation reference"/>
    <w:basedOn w:val="Absatz-Standardschriftart"/>
    <w:uiPriority w:val="99"/>
    <w:semiHidden/>
    <w:unhideWhenUsed/>
    <w:rsid w:val="00840CF3"/>
    <w:rPr>
      <w:sz w:val="16"/>
      <w:szCs w:val="16"/>
    </w:rPr>
  </w:style>
  <w:style w:type="paragraph" w:styleId="Kommentartext">
    <w:name w:val="annotation text"/>
    <w:basedOn w:val="Standard"/>
    <w:link w:val="KommentartextZchn"/>
    <w:uiPriority w:val="99"/>
    <w:semiHidden/>
    <w:unhideWhenUsed/>
    <w:rsid w:val="0084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CF3"/>
    <w:rPr>
      <w:sz w:val="20"/>
      <w:szCs w:val="20"/>
    </w:rPr>
  </w:style>
  <w:style w:type="paragraph" w:styleId="Kommentarthema">
    <w:name w:val="annotation subject"/>
    <w:basedOn w:val="Kommentartext"/>
    <w:next w:val="Kommentartext"/>
    <w:link w:val="KommentarthemaZchn"/>
    <w:uiPriority w:val="99"/>
    <w:semiHidden/>
    <w:unhideWhenUsed/>
    <w:rsid w:val="00840CF3"/>
    <w:rPr>
      <w:b/>
      <w:bCs/>
    </w:rPr>
  </w:style>
  <w:style w:type="character" w:customStyle="1" w:styleId="KommentarthemaZchn">
    <w:name w:val="Kommentarthema Zchn"/>
    <w:basedOn w:val="KommentartextZchn"/>
    <w:link w:val="Kommentarthema"/>
    <w:uiPriority w:val="99"/>
    <w:semiHidden/>
    <w:rsid w:val="00840CF3"/>
    <w:rPr>
      <w:b/>
      <w:bCs/>
      <w:sz w:val="20"/>
      <w:szCs w:val="20"/>
    </w:rPr>
  </w:style>
  <w:style w:type="character" w:customStyle="1" w:styleId="NichtaufgelsteErwhnung2">
    <w:name w:val="Nicht aufgelöste Erwähnung2"/>
    <w:basedOn w:val="Absatz-Standardschriftart"/>
    <w:uiPriority w:val="99"/>
    <w:semiHidden/>
    <w:unhideWhenUsed/>
    <w:rsid w:val="005A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9849">
      <w:bodyDiv w:val="1"/>
      <w:marLeft w:val="0"/>
      <w:marRight w:val="0"/>
      <w:marTop w:val="0"/>
      <w:marBottom w:val="0"/>
      <w:divBdr>
        <w:top w:val="none" w:sz="0" w:space="0" w:color="auto"/>
        <w:left w:val="none" w:sz="0" w:space="0" w:color="auto"/>
        <w:bottom w:val="none" w:sz="0" w:space="0" w:color="auto"/>
        <w:right w:val="none" w:sz="0" w:space="0" w:color="auto"/>
      </w:divBdr>
    </w:div>
    <w:div w:id="310604014">
      <w:bodyDiv w:val="1"/>
      <w:marLeft w:val="0"/>
      <w:marRight w:val="0"/>
      <w:marTop w:val="0"/>
      <w:marBottom w:val="0"/>
      <w:divBdr>
        <w:top w:val="none" w:sz="0" w:space="0" w:color="auto"/>
        <w:left w:val="none" w:sz="0" w:space="0" w:color="auto"/>
        <w:bottom w:val="none" w:sz="0" w:space="0" w:color="auto"/>
        <w:right w:val="none" w:sz="0" w:space="0" w:color="auto"/>
      </w:divBdr>
      <w:divsChild>
        <w:div w:id="1684211693">
          <w:marLeft w:val="0"/>
          <w:marRight w:val="0"/>
          <w:marTop w:val="0"/>
          <w:marBottom w:val="0"/>
          <w:divBdr>
            <w:top w:val="none" w:sz="0" w:space="0" w:color="auto"/>
            <w:left w:val="none" w:sz="0" w:space="0" w:color="auto"/>
            <w:bottom w:val="none" w:sz="0" w:space="0" w:color="auto"/>
            <w:right w:val="none" w:sz="0" w:space="0" w:color="auto"/>
          </w:divBdr>
          <w:divsChild>
            <w:div w:id="1099984319">
              <w:marLeft w:val="0"/>
              <w:marRight w:val="0"/>
              <w:marTop w:val="0"/>
              <w:marBottom w:val="0"/>
              <w:divBdr>
                <w:top w:val="none" w:sz="0" w:space="0" w:color="auto"/>
                <w:left w:val="none" w:sz="0" w:space="0" w:color="auto"/>
                <w:bottom w:val="none" w:sz="0" w:space="0" w:color="auto"/>
                <w:right w:val="none" w:sz="0" w:space="0" w:color="auto"/>
              </w:divBdr>
              <w:divsChild>
                <w:div w:id="524177979">
                  <w:marLeft w:val="0"/>
                  <w:marRight w:val="0"/>
                  <w:marTop w:val="0"/>
                  <w:marBottom w:val="0"/>
                  <w:divBdr>
                    <w:top w:val="none" w:sz="0" w:space="0" w:color="auto"/>
                    <w:left w:val="none" w:sz="0" w:space="0" w:color="auto"/>
                    <w:bottom w:val="none" w:sz="0" w:space="0" w:color="auto"/>
                    <w:right w:val="none" w:sz="0" w:space="0" w:color="auto"/>
                  </w:divBdr>
                  <w:divsChild>
                    <w:div w:id="722994207">
                      <w:marLeft w:val="0"/>
                      <w:marRight w:val="0"/>
                      <w:marTop w:val="0"/>
                      <w:marBottom w:val="0"/>
                      <w:divBdr>
                        <w:top w:val="none" w:sz="0" w:space="0" w:color="auto"/>
                        <w:left w:val="none" w:sz="0" w:space="0" w:color="auto"/>
                        <w:bottom w:val="none" w:sz="0" w:space="0" w:color="auto"/>
                        <w:right w:val="none" w:sz="0" w:space="0" w:color="auto"/>
                      </w:divBdr>
                      <w:divsChild>
                        <w:div w:id="217474760">
                          <w:marLeft w:val="0"/>
                          <w:marRight w:val="0"/>
                          <w:marTop w:val="0"/>
                          <w:marBottom w:val="0"/>
                          <w:divBdr>
                            <w:top w:val="none" w:sz="0" w:space="0" w:color="auto"/>
                            <w:left w:val="none" w:sz="0" w:space="0" w:color="auto"/>
                            <w:bottom w:val="none" w:sz="0" w:space="0" w:color="auto"/>
                            <w:right w:val="none" w:sz="0" w:space="0" w:color="auto"/>
                          </w:divBdr>
                          <w:divsChild>
                            <w:div w:id="1441754247">
                              <w:marLeft w:val="0"/>
                              <w:marRight w:val="0"/>
                              <w:marTop w:val="0"/>
                              <w:marBottom w:val="0"/>
                              <w:divBdr>
                                <w:top w:val="none" w:sz="0" w:space="0" w:color="auto"/>
                                <w:left w:val="none" w:sz="0" w:space="0" w:color="auto"/>
                                <w:bottom w:val="none" w:sz="0" w:space="0" w:color="auto"/>
                                <w:right w:val="none" w:sz="0" w:space="0" w:color="auto"/>
                              </w:divBdr>
                              <w:divsChild>
                                <w:div w:id="16009557">
                                  <w:marLeft w:val="0"/>
                                  <w:marRight w:val="0"/>
                                  <w:marTop w:val="0"/>
                                  <w:marBottom w:val="0"/>
                                  <w:divBdr>
                                    <w:top w:val="none" w:sz="0" w:space="0" w:color="auto"/>
                                    <w:left w:val="none" w:sz="0" w:space="0" w:color="auto"/>
                                    <w:bottom w:val="none" w:sz="0" w:space="0" w:color="auto"/>
                                    <w:right w:val="none" w:sz="0" w:space="0" w:color="auto"/>
                                  </w:divBdr>
                                  <w:divsChild>
                                    <w:div w:id="614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536833">
      <w:bodyDiv w:val="1"/>
      <w:marLeft w:val="0"/>
      <w:marRight w:val="0"/>
      <w:marTop w:val="0"/>
      <w:marBottom w:val="0"/>
      <w:divBdr>
        <w:top w:val="none" w:sz="0" w:space="0" w:color="auto"/>
        <w:left w:val="none" w:sz="0" w:space="0" w:color="auto"/>
        <w:bottom w:val="none" w:sz="0" w:space="0" w:color="auto"/>
        <w:right w:val="none" w:sz="0" w:space="0" w:color="auto"/>
      </w:divBdr>
    </w:div>
    <w:div w:id="374161563">
      <w:bodyDiv w:val="1"/>
      <w:marLeft w:val="0"/>
      <w:marRight w:val="0"/>
      <w:marTop w:val="0"/>
      <w:marBottom w:val="0"/>
      <w:divBdr>
        <w:top w:val="none" w:sz="0" w:space="0" w:color="auto"/>
        <w:left w:val="none" w:sz="0" w:space="0" w:color="auto"/>
        <w:bottom w:val="none" w:sz="0" w:space="0" w:color="auto"/>
        <w:right w:val="none" w:sz="0" w:space="0" w:color="auto"/>
      </w:divBdr>
    </w:div>
    <w:div w:id="766848233">
      <w:bodyDiv w:val="1"/>
      <w:marLeft w:val="0"/>
      <w:marRight w:val="0"/>
      <w:marTop w:val="0"/>
      <w:marBottom w:val="0"/>
      <w:divBdr>
        <w:top w:val="none" w:sz="0" w:space="0" w:color="auto"/>
        <w:left w:val="none" w:sz="0" w:space="0" w:color="auto"/>
        <w:bottom w:val="none" w:sz="0" w:space="0" w:color="auto"/>
        <w:right w:val="none" w:sz="0" w:space="0" w:color="auto"/>
      </w:divBdr>
    </w:div>
    <w:div w:id="971599499">
      <w:bodyDiv w:val="1"/>
      <w:marLeft w:val="0"/>
      <w:marRight w:val="0"/>
      <w:marTop w:val="0"/>
      <w:marBottom w:val="0"/>
      <w:divBdr>
        <w:top w:val="none" w:sz="0" w:space="0" w:color="auto"/>
        <w:left w:val="none" w:sz="0" w:space="0" w:color="auto"/>
        <w:bottom w:val="none" w:sz="0" w:space="0" w:color="auto"/>
        <w:right w:val="none" w:sz="0" w:space="0" w:color="auto"/>
      </w:divBdr>
    </w:div>
    <w:div w:id="1353873664">
      <w:bodyDiv w:val="1"/>
      <w:marLeft w:val="0"/>
      <w:marRight w:val="0"/>
      <w:marTop w:val="0"/>
      <w:marBottom w:val="0"/>
      <w:divBdr>
        <w:top w:val="none" w:sz="0" w:space="0" w:color="auto"/>
        <w:left w:val="none" w:sz="0" w:space="0" w:color="auto"/>
        <w:bottom w:val="none" w:sz="0" w:space="0" w:color="auto"/>
        <w:right w:val="none" w:sz="0" w:space="0" w:color="auto"/>
      </w:divBdr>
      <w:divsChild>
        <w:div w:id="1113481024">
          <w:marLeft w:val="0"/>
          <w:marRight w:val="0"/>
          <w:marTop w:val="0"/>
          <w:marBottom w:val="0"/>
          <w:divBdr>
            <w:top w:val="none" w:sz="0" w:space="0" w:color="auto"/>
            <w:left w:val="none" w:sz="0" w:space="0" w:color="auto"/>
            <w:bottom w:val="none" w:sz="0" w:space="0" w:color="auto"/>
            <w:right w:val="none" w:sz="0" w:space="0" w:color="auto"/>
          </w:divBdr>
          <w:divsChild>
            <w:div w:id="881601157">
              <w:marLeft w:val="0"/>
              <w:marRight w:val="0"/>
              <w:marTop w:val="0"/>
              <w:marBottom w:val="0"/>
              <w:divBdr>
                <w:top w:val="none" w:sz="0" w:space="0" w:color="auto"/>
                <w:left w:val="none" w:sz="0" w:space="0" w:color="auto"/>
                <w:bottom w:val="none" w:sz="0" w:space="0" w:color="auto"/>
                <w:right w:val="none" w:sz="0" w:space="0" w:color="auto"/>
              </w:divBdr>
              <w:divsChild>
                <w:div w:id="362170708">
                  <w:marLeft w:val="0"/>
                  <w:marRight w:val="0"/>
                  <w:marTop w:val="0"/>
                  <w:marBottom w:val="0"/>
                  <w:divBdr>
                    <w:top w:val="none" w:sz="0" w:space="0" w:color="auto"/>
                    <w:left w:val="none" w:sz="0" w:space="0" w:color="auto"/>
                    <w:bottom w:val="none" w:sz="0" w:space="0" w:color="auto"/>
                    <w:right w:val="none" w:sz="0" w:space="0" w:color="auto"/>
                  </w:divBdr>
                  <w:divsChild>
                    <w:div w:id="1406683762">
                      <w:marLeft w:val="0"/>
                      <w:marRight w:val="0"/>
                      <w:marTop w:val="0"/>
                      <w:marBottom w:val="0"/>
                      <w:divBdr>
                        <w:top w:val="none" w:sz="0" w:space="0" w:color="auto"/>
                        <w:left w:val="none" w:sz="0" w:space="0" w:color="auto"/>
                        <w:bottom w:val="none" w:sz="0" w:space="0" w:color="auto"/>
                        <w:right w:val="none" w:sz="0" w:space="0" w:color="auto"/>
                      </w:divBdr>
                      <w:divsChild>
                        <w:div w:id="538511543">
                          <w:marLeft w:val="0"/>
                          <w:marRight w:val="0"/>
                          <w:marTop w:val="0"/>
                          <w:marBottom w:val="0"/>
                          <w:divBdr>
                            <w:top w:val="none" w:sz="0" w:space="0" w:color="auto"/>
                            <w:left w:val="none" w:sz="0" w:space="0" w:color="auto"/>
                            <w:bottom w:val="none" w:sz="0" w:space="0" w:color="auto"/>
                            <w:right w:val="none" w:sz="0" w:space="0" w:color="auto"/>
                          </w:divBdr>
                          <w:divsChild>
                            <w:div w:id="1207913144">
                              <w:marLeft w:val="0"/>
                              <w:marRight w:val="0"/>
                              <w:marTop w:val="0"/>
                              <w:marBottom w:val="0"/>
                              <w:divBdr>
                                <w:top w:val="none" w:sz="0" w:space="0" w:color="auto"/>
                                <w:left w:val="none" w:sz="0" w:space="0" w:color="auto"/>
                                <w:bottom w:val="none" w:sz="0" w:space="0" w:color="auto"/>
                                <w:right w:val="none" w:sz="0" w:space="0" w:color="auto"/>
                              </w:divBdr>
                              <w:divsChild>
                                <w:div w:id="241764791">
                                  <w:marLeft w:val="0"/>
                                  <w:marRight w:val="0"/>
                                  <w:marTop w:val="0"/>
                                  <w:marBottom w:val="0"/>
                                  <w:divBdr>
                                    <w:top w:val="none" w:sz="0" w:space="0" w:color="auto"/>
                                    <w:left w:val="none" w:sz="0" w:space="0" w:color="auto"/>
                                    <w:bottom w:val="none" w:sz="0" w:space="0" w:color="auto"/>
                                    <w:right w:val="none" w:sz="0" w:space="0" w:color="auto"/>
                                  </w:divBdr>
                                  <w:divsChild>
                                    <w:div w:id="1392773374">
                                      <w:marLeft w:val="0"/>
                                      <w:marRight w:val="0"/>
                                      <w:marTop w:val="0"/>
                                      <w:marBottom w:val="0"/>
                                      <w:divBdr>
                                        <w:top w:val="none" w:sz="0" w:space="0" w:color="auto"/>
                                        <w:left w:val="none" w:sz="0" w:space="0" w:color="auto"/>
                                        <w:bottom w:val="none" w:sz="0" w:space="0" w:color="auto"/>
                                        <w:right w:val="none" w:sz="0" w:space="0" w:color="auto"/>
                                      </w:divBdr>
                                      <w:divsChild>
                                        <w:div w:id="10024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576926">
      <w:bodyDiv w:val="1"/>
      <w:marLeft w:val="0"/>
      <w:marRight w:val="0"/>
      <w:marTop w:val="0"/>
      <w:marBottom w:val="0"/>
      <w:divBdr>
        <w:top w:val="none" w:sz="0" w:space="0" w:color="auto"/>
        <w:left w:val="none" w:sz="0" w:space="0" w:color="auto"/>
        <w:bottom w:val="none" w:sz="0" w:space="0" w:color="auto"/>
        <w:right w:val="none" w:sz="0" w:space="0" w:color="auto"/>
      </w:divBdr>
    </w:div>
    <w:div w:id="1422027480">
      <w:bodyDiv w:val="1"/>
      <w:marLeft w:val="0"/>
      <w:marRight w:val="0"/>
      <w:marTop w:val="0"/>
      <w:marBottom w:val="0"/>
      <w:divBdr>
        <w:top w:val="none" w:sz="0" w:space="0" w:color="auto"/>
        <w:left w:val="none" w:sz="0" w:space="0" w:color="auto"/>
        <w:bottom w:val="none" w:sz="0" w:space="0" w:color="auto"/>
        <w:right w:val="none" w:sz="0" w:space="0" w:color="auto"/>
      </w:divBdr>
    </w:div>
    <w:div w:id="163324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396A82-983C-455D-B433-77EA3B8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Nassauische Heimstätte GmbH</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Thielmann, Jan</dc:creator>
  <cp:lastModifiedBy>Lang, Frederik</cp:lastModifiedBy>
  <cp:revision>2</cp:revision>
  <cp:lastPrinted>2022-09-28T12:39:00Z</cp:lastPrinted>
  <dcterms:created xsi:type="dcterms:W3CDTF">2022-09-29T08:16:00Z</dcterms:created>
  <dcterms:modified xsi:type="dcterms:W3CDTF">2022-09-29T08:16:00Z</dcterms:modified>
</cp:coreProperties>
</file>