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D841E" w14:textId="77777777" w:rsidR="0013483E" w:rsidRDefault="00235BFE" w:rsidP="00664EC0">
      <w:pPr>
        <w:pStyle w:val="Textkrper"/>
        <w:tabs>
          <w:tab w:val="left" w:pos="7938"/>
        </w:tabs>
        <w:kinsoku w:val="0"/>
        <w:overflowPunct w:val="0"/>
        <w:spacing w:line="360" w:lineRule="auto"/>
        <w:ind w:right="1"/>
        <w:jc w:val="left"/>
        <w:rPr>
          <w:rFonts w:eastAsiaTheme="minorHAnsi" w:cs="Arial"/>
          <w:b/>
          <w:snapToGrid/>
          <w:sz w:val="32"/>
          <w:szCs w:val="32"/>
          <w:lang w:eastAsia="en-US"/>
        </w:rPr>
      </w:pPr>
      <w:bookmarkStart w:id="0" w:name="_Hlk126652936"/>
      <w:r>
        <w:rPr>
          <w:rFonts w:eastAsiaTheme="minorHAnsi" w:cs="Arial"/>
          <w:b/>
          <w:snapToGrid/>
          <w:sz w:val="32"/>
          <w:szCs w:val="32"/>
          <w:lang w:eastAsia="en-US"/>
        </w:rPr>
        <w:t>Erstmals haben Mieter der NHW</w:t>
      </w:r>
    </w:p>
    <w:p w14:paraId="187DAD6C" w14:textId="15CB5E4E" w:rsidR="0050128B" w:rsidRPr="00703DEB" w:rsidRDefault="00235BFE" w:rsidP="00664EC0">
      <w:pPr>
        <w:pStyle w:val="Textkrper"/>
        <w:tabs>
          <w:tab w:val="left" w:pos="7938"/>
        </w:tabs>
        <w:kinsoku w:val="0"/>
        <w:overflowPunct w:val="0"/>
        <w:spacing w:line="360" w:lineRule="auto"/>
        <w:ind w:right="1"/>
        <w:jc w:val="left"/>
        <w:rPr>
          <w:rFonts w:eastAsiaTheme="minorHAnsi" w:cs="Arial"/>
          <w:b/>
          <w:snapToGrid/>
          <w:sz w:val="32"/>
          <w:szCs w:val="32"/>
          <w:lang w:eastAsia="en-US"/>
        </w:rPr>
      </w:pPr>
      <w:r>
        <w:rPr>
          <w:rFonts w:eastAsiaTheme="minorHAnsi" w:cs="Arial"/>
          <w:b/>
          <w:snapToGrid/>
          <w:sz w:val="32"/>
          <w:szCs w:val="32"/>
          <w:lang w:eastAsia="en-US"/>
        </w:rPr>
        <w:t>bei einer Modernisierung die Wahl</w:t>
      </w:r>
    </w:p>
    <w:p w14:paraId="75E5F8ED" w14:textId="77777777" w:rsidR="00BF4098" w:rsidRDefault="00BF4098" w:rsidP="00664EC0">
      <w:pPr>
        <w:pStyle w:val="Textkrper"/>
        <w:tabs>
          <w:tab w:val="left" w:pos="7938"/>
        </w:tabs>
        <w:kinsoku w:val="0"/>
        <w:overflowPunct w:val="0"/>
        <w:spacing w:line="360" w:lineRule="auto"/>
        <w:ind w:right="284"/>
        <w:rPr>
          <w:b/>
          <w:bCs/>
          <w:szCs w:val="24"/>
        </w:rPr>
      </w:pPr>
    </w:p>
    <w:p w14:paraId="2872D1F7" w14:textId="73F24C0F" w:rsidR="00CA77B0" w:rsidRPr="005E5683" w:rsidRDefault="00235BFE" w:rsidP="00664EC0">
      <w:pPr>
        <w:pStyle w:val="Textkrper"/>
        <w:tabs>
          <w:tab w:val="left" w:pos="7938"/>
        </w:tabs>
        <w:kinsoku w:val="0"/>
        <w:overflowPunct w:val="0"/>
        <w:spacing w:line="360" w:lineRule="auto"/>
        <w:ind w:right="284"/>
        <w:rPr>
          <w:b/>
          <w:bCs/>
          <w:szCs w:val="24"/>
        </w:rPr>
      </w:pPr>
      <w:r>
        <w:rPr>
          <w:b/>
          <w:bCs/>
          <w:szCs w:val="24"/>
        </w:rPr>
        <w:t xml:space="preserve">Zwei Gebäude der Unternehmensgruppe Nassauische </w:t>
      </w:r>
      <w:r w:rsidR="00BF4098">
        <w:rPr>
          <w:b/>
          <w:bCs/>
          <w:szCs w:val="24"/>
        </w:rPr>
        <w:t xml:space="preserve">Heimstätte | Wohnstadt (NHW) </w:t>
      </w:r>
      <w:r>
        <w:rPr>
          <w:b/>
          <w:bCs/>
          <w:szCs w:val="24"/>
        </w:rPr>
        <w:t xml:space="preserve">in der Adolf-Miersch-Straße werden </w:t>
      </w:r>
      <w:r w:rsidR="00F65D80">
        <w:rPr>
          <w:b/>
          <w:bCs/>
          <w:szCs w:val="24"/>
        </w:rPr>
        <w:t>Ende 2023</w:t>
      </w:r>
      <w:r>
        <w:rPr>
          <w:b/>
          <w:bCs/>
          <w:szCs w:val="24"/>
        </w:rPr>
        <w:t xml:space="preserve"> modernisiert. Erstmals haben die Mieter die Wahl, ob sie neben der verpflichtenden energetischen Außen-Modernisierung auch eine Modernisierung in den Wohnungen haben möchten.</w:t>
      </w:r>
    </w:p>
    <w:p w14:paraId="57EDC061" w14:textId="77777777" w:rsidR="0050128B" w:rsidRPr="005E5683" w:rsidRDefault="0050128B" w:rsidP="00664EC0">
      <w:pPr>
        <w:pStyle w:val="Textkrper"/>
        <w:tabs>
          <w:tab w:val="left" w:pos="7938"/>
        </w:tabs>
        <w:kinsoku w:val="0"/>
        <w:overflowPunct w:val="0"/>
        <w:spacing w:line="360" w:lineRule="auto"/>
        <w:ind w:right="284"/>
        <w:rPr>
          <w:u w:val="single"/>
        </w:rPr>
      </w:pPr>
    </w:p>
    <w:p w14:paraId="11EDE45F" w14:textId="1F7B210A" w:rsidR="00945D42" w:rsidRDefault="00D771EA" w:rsidP="0013483E">
      <w:pPr>
        <w:tabs>
          <w:tab w:val="left" w:pos="7938"/>
        </w:tabs>
        <w:spacing w:line="360" w:lineRule="auto"/>
        <w:ind w:right="284"/>
        <w:jc w:val="both"/>
        <w:rPr>
          <w:rFonts w:ascii="Arial" w:hAnsi="Arial" w:cs="Arial"/>
        </w:rPr>
      </w:pPr>
      <w:r w:rsidRPr="005E6AC6">
        <w:rPr>
          <w:rFonts w:ascii="Arial" w:hAnsi="Arial" w:cs="Arial"/>
          <w:u w:val="single"/>
        </w:rPr>
        <w:t>Frankfurt am Main</w:t>
      </w:r>
      <w:r>
        <w:rPr>
          <w:rFonts w:ascii="Arial" w:hAnsi="Arial" w:cs="Arial"/>
        </w:rPr>
        <w:t xml:space="preserve"> –</w:t>
      </w:r>
      <w:r w:rsidR="00576C6C">
        <w:rPr>
          <w:rFonts w:ascii="Arial" w:hAnsi="Arial" w:cs="Arial"/>
        </w:rPr>
        <w:t xml:space="preserve"> Die</w:t>
      </w:r>
      <w:r w:rsidR="00BF4098">
        <w:rPr>
          <w:rFonts w:ascii="Arial" w:eastAsia="Times New Roman" w:hAnsi="Arial" w:cs="Arial"/>
        </w:rPr>
        <w:t xml:space="preserve"> </w:t>
      </w:r>
      <w:r w:rsidR="00576C6C">
        <w:rPr>
          <w:rFonts w:ascii="Arial" w:eastAsia="Times New Roman" w:hAnsi="Arial" w:cs="Arial"/>
        </w:rPr>
        <w:t xml:space="preserve">beiden </w:t>
      </w:r>
      <w:r w:rsidR="004E43D0">
        <w:rPr>
          <w:rFonts w:ascii="Arial" w:eastAsia="Times New Roman" w:hAnsi="Arial" w:cs="Arial"/>
        </w:rPr>
        <w:t>Gebäude</w:t>
      </w:r>
      <w:r w:rsidR="00642558" w:rsidRPr="00776572">
        <w:rPr>
          <w:rFonts w:ascii="Arial" w:eastAsia="Times New Roman" w:hAnsi="Arial" w:cs="Arial"/>
        </w:rPr>
        <w:t xml:space="preserve"> </w:t>
      </w:r>
      <w:r w:rsidR="00576C6C">
        <w:rPr>
          <w:rFonts w:ascii="Arial" w:eastAsia="Times New Roman" w:hAnsi="Arial" w:cs="Arial"/>
        </w:rPr>
        <w:t xml:space="preserve">der </w:t>
      </w:r>
      <w:r w:rsidR="00642558" w:rsidRPr="00776572">
        <w:rPr>
          <w:rFonts w:ascii="Arial" w:eastAsia="Times New Roman" w:hAnsi="Arial" w:cs="Arial"/>
        </w:rPr>
        <w:t>Adolf-Miersch</w:t>
      </w:r>
      <w:r w:rsidR="004E43D0">
        <w:rPr>
          <w:rFonts w:ascii="Arial" w:eastAsia="Times New Roman" w:hAnsi="Arial" w:cs="Arial"/>
        </w:rPr>
        <w:t>-</w:t>
      </w:r>
      <w:r w:rsidR="00642558" w:rsidRPr="00776572">
        <w:rPr>
          <w:rFonts w:ascii="Arial" w:eastAsia="Times New Roman" w:hAnsi="Arial" w:cs="Arial"/>
        </w:rPr>
        <w:t>Straße</w:t>
      </w:r>
      <w:r w:rsidR="00776572" w:rsidRPr="00776572">
        <w:rPr>
          <w:rFonts w:ascii="Arial" w:eastAsia="Times New Roman" w:hAnsi="Arial" w:cs="Arial"/>
        </w:rPr>
        <w:t xml:space="preserve"> </w:t>
      </w:r>
      <w:r w:rsidR="0017499C" w:rsidRPr="0017499C">
        <w:rPr>
          <w:rFonts w:ascii="Arial" w:hAnsi="Arial" w:cs="Arial"/>
        </w:rPr>
        <w:t>40A und 40B</w:t>
      </w:r>
      <w:r w:rsidR="003B18EF">
        <w:rPr>
          <w:rFonts w:ascii="Arial" w:hAnsi="Arial" w:cs="Arial"/>
        </w:rPr>
        <w:t xml:space="preserve"> mit </w:t>
      </w:r>
      <w:r w:rsidR="00F65D80">
        <w:rPr>
          <w:rFonts w:ascii="Arial" w:hAnsi="Arial" w:cs="Arial"/>
        </w:rPr>
        <w:t>16</w:t>
      </w:r>
      <w:r w:rsidR="00576C6C">
        <w:rPr>
          <w:rFonts w:ascii="Arial" w:hAnsi="Arial" w:cs="Arial"/>
        </w:rPr>
        <w:t xml:space="preserve"> Wohneinheiten werden zu </w:t>
      </w:r>
      <w:r w:rsidR="00F65D80">
        <w:rPr>
          <w:rFonts w:ascii="Arial" w:hAnsi="Arial" w:cs="Arial"/>
        </w:rPr>
        <w:t>Ende</w:t>
      </w:r>
      <w:r w:rsidR="00576C6C">
        <w:rPr>
          <w:rFonts w:ascii="Arial" w:hAnsi="Arial" w:cs="Arial"/>
        </w:rPr>
        <w:t xml:space="preserve"> d</w:t>
      </w:r>
      <w:r w:rsidR="00F65D80">
        <w:rPr>
          <w:rFonts w:ascii="Arial" w:hAnsi="Arial" w:cs="Arial"/>
        </w:rPr>
        <w:t>ies</w:t>
      </w:r>
      <w:r w:rsidR="00576C6C">
        <w:rPr>
          <w:rFonts w:ascii="Arial" w:hAnsi="Arial" w:cs="Arial"/>
        </w:rPr>
        <w:t xml:space="preserve">es Jahres modernisiert. </w:t>
      </w:r>
      <w:r w:rsidR="00576C6C">
        <w:rPr>
          <w:rFonts w:ascii="Arial" w:eastAsia="Times New Roman" w:hAnsi="Arial" w:cs="Arial"/>
        </w:rPr>
        <w:t xml:space="preserve">Die Maßnahme wird aktuell den Mietern der beiden Gebäude in einem Anschreiben bekannt gegeben. Dabei steht neben einer verpflichtenden Außenmodernisierung eine zweite Variante zur Wahl, die darüber hinaus auch eine Innenmodernisierung der Wohnungen vor allem in den Küchen und Bädern enthält. </w:t>
      </w:r>
      <w:r w:rsidR="00703DEB">
        <w:rPr>
          <w:rFonts w:ascii="Arial" w:eastAsia="Times New Roman" w:hAnsi="Arial" w:cs="Arial"/>
        </w:rPr>
        <w:t>„</w:t>
      </w:r>
      <w:r w:rsidR="00B76D1E">
        <w:rPr>
          <w:rFonts w:ascii="Arial" w:eastAsia="Times New Roman" w:hAnsi="Arial" w:cs="Arial"/>
        </w:rPr>
        <w:t xml:space="preserve">Die </w:t>
      </w:r>
      <w:r w:rsidR="00576C6C">
        <w:rPr>
          <w:rFonts w:ascii="Arial" w:eastAsia="Times New Roman" w:hAnsi="Arial" w:cs="Arial"/>
        </w:rPr>
        <w:t xml:space="preserve">Außenmodernisierung </w:t>
      </w:r>
      <w:r w:rsidR="00B76D1E">
        <w:rPr>
          <w:rFonts w:ascii="Arial" w:eastAsia="Times New Roman" w:hAnsi="Arial" w:cs="Arial"/>
        </w:rPr>
        <w:t>ist ein zentraler Baustein der Klimastrategie des Konzerns</w:t>
      </w:r>
      <w:r w:rsidR="00703DEB">
        <w:rPr>
          <w:rFonts w:ascii="Arial" w:eastAsia="Times New Roman" w:hAnsi="Arial" w:cs="Arial"/>
        </w:rPr>
        <w:t xml:space="preserve"> und damit unverzichtbar“, betont der Leiter des Regionalcenters Frankfurt, Holger Lack</w:t>
      </w:r>
      <w:r w:rsidR="00B76D1E">
        <w:rPr>
          <w:rFonts w:ascii="Arial" w:eastAsia="Times New Roman" w:hAnsi="Arial" w:cs="Arial"/>
        </w:rPr>
        <w:t xml:space="preserve">. </w:t>
      </w:r>
      <w:r w:rsidR="003B18EF">
        <w:rPr>
          <w:rFonts w:ascii="Arial" w:eastAsia="Times New Roman" w:hAnsi="Arial" w:cs="Arial"/>
        </w:rPr>
        <w:t>„</w:t>
      </w:r>
      <w:r w:rsidR="00B76D1E">
        <w:rPr>
          <w:rFonts w:ascii="Arial" w:eastAsia="Times New Roman" w:hAnsi="Arial" w:cs="Arial"/>
        </w:rPr>
        <w:t>Die Gebäudedämmung</w:t>
      </w:r>
      <w:r w:rsidR="003B18EF">
        <w:rPr>
          <w:rFonts w:ascii="Arial" w:eastAsia="Times New Roman" w:hAnsi="Arial" w:cs="Arial"/>
        </w:rPr>
        <w:t>, neue dreifach verglaste Fenster</w:t>
      </w:r>
      <w:r w:rsidR="00B76D1E">
        <w:rPr>
          <w:rFonts w:ascii="Arial" w:eastAsia="Times New Roman" w:hAnsi="Arial" w:cs="Arial"/>
        </w:rPr>
        <w:t xml:space="preserve"> und v</w:t>
      </w:r>
      <w:r w:rsidR="0050128B" w:rsidRPr="00FD1194">
        <w:rPr>
          <w:rFonts w:ascii="Arial" w:hAnsi="Arial" w:cs="Arial"/>
        </w:rPr>
        <w:t xml:space="preserve">or allem die Erstinstallation einer zentralen Heizungsanlage </w:t>
      </w:r>
      <w:r w:rsidR="00681A2D">
        <w:rPr>
          <w:rFonts w:ascii="Arial" w:hAnsi="Arial" w:cs="Arial"/>
        </w:rPr>
        <w:t xml:space="preserve">mit Luft-Wasser-Wärmepumpen </w:t>
      </w:r>
      <w:r w:rsidR="00B76D1E">
        <w:rPr>
          <w:rFonts w:ascii="Arial" w:hAnsi="Arial" w:cs="Arial"/>
        </w:rPr>
        <w:t>s</w:t>
      </w:r>
      <w:r w:rsidR="003B18EF">
        <w:rPr>
          <w:rFonts w:ascii="Arial" w:hAnsi="Arial" w:cs="Arial"/>
        </w:rPr>
        <w:t>ind</w:t>
      </w:r>
      <w:r w:rsidR="00724820" w:rsidRPr="00FD1194">
        <w:rPr>
          <w:rFonts w:ascii="Arial" w:hAnsi="Arial" w:cs="Arial"/>
        </w:rPr>
        <w:t xml:space="preserve"> </w:t>
      </w:r>
      <w:r w:rsidR="00BD5DE1">
        <w:rPr>
          <w:rFonts w:ascii="Arial" w:hAnsi="Arial" w:cs="Arial"/>
        </w:rPr>
        <w:t>wesentliche Bestandteil</w:t>
      </w:r>
      <w:r w:rsidR="00B76D1E">
        <w:rPr>
          <w:rFonts w:ascii="Arial" w:hAnsi="Arial" w:cs="Arial"/>
        </w:rPr>
        <w:t>e</w:t>
      </w:r>
      <w:r w:rsidR="00BD5DE1">
        <w:rPr>
          <w:rFonts w:ascii="Arial" w:hAnsi="Arial" w:cs="Arial"/>
        </w:rPr>
        <w:t xml:space="preserve"> für die </w:t>
      </w:r>
      <w:r w:rsidR="001D76BA">
        <w:rPr>
          <w:rFonts w:ascii="Arial" w:hAnsi="Arial" w:cs="Arial"/>
        </w:rPr>
        <w:t xml:space="preserve">Steigerung der Energieeffizienz </w:t>
      </w:r>
      <w:r w:rsidR="00642558">
        <w:rPr>
          <w:rFonts w:ascii="Arial" w:hAnsi="Arial" w:cs="Arial"/>
        </w:rPr>
        <w:t>und</w:t>
      </w:r>
      <w:r w:rsidR="004E43D0">
        <w:rPr>
          <w:rFonts w:ascii="Arial" w:hAnsi="Arial" w:cs="Arial"/>
        </w:rPr>
        <w:t xml:space="preserve"> </w:t>
      </w:r>
      <w:r w:rsidR="003B18EF">
        <w:rPr>
          <w:rFonts w:ascii="Arial" w:hAnsi="Arial" w:cs="Arial"/>
        </w:rPr>
        <w:t xml:space="preserve">zudem </w:t>
      </w:r>
      <w:r w:rsidR="001D76BA">
        <w:rPr>
          <w:rFonts w:ascii="Arial" w:hAnsi="Arial" w:cs="Arial"/>
        </w:rPr>
        <w:t xml:space="preserve">notwendig </w:t>
      </w:r>
      <w:r w:rsidR="004E43D0">
        <w:rPr>
          <w:rFonts w:ascii="Arial" w:hAnsi="Arial" w:cs="Arial"/>
        </w:rPr>
        <w:t xml:space="preserve">für die Einhaltung </w:t>
      </w:r>
      <w:r w:rsidR="001D76BA">
        <w:rPr>
          <w:rFonts w:ascii="Arial" w:hAnsi="Arial" w:cs="Arial"/>
        </w:rPr>
        <w:t xml:space="preserve">der </w:t>
      </w:r>
      <w:r w:rsidR="00642558">
        <w:rPr>
          <w:rFonts w:ascii="Arial" w:hAnsi="Arial" w:cs="Arial"/>
        </w:rPr>
        <w:t>vom Gesetzgeber vorgegeben</w:t>
      </w:r>
      <w:r w:rsidR="001D76BA" w:rsidRPr="001D76BA">
        <w:rPr>
          <w:rFonts w:ascii="Arial" w:hAnsi="Arial" w:cs="Arial"/>
        </w:rPr>
        <w:t xml:space="preserve"> </w:t>
      </w:r>
      <w:r w:rsidR="00DF6C7C">
        <w:rPr>
          <w:rFonts w:ascii="Arial" w:hAnsi="Arial" w:cs="Arial"/>
        </w:rPr>
        <w:t>CO</w:t>
      </w:r>
      <w:r w:rsidR="00DF6C7C" w:rsidRPr="00DF6C7C">
        <w:rPr>
          <w:rFonts w:ascii="Arial" w:hAnsi="Arial" w:cs="Arial"/>
          <w:vertAlign w:val="subscript"/>
        </w:rPr>
        <w:t>2</w:t>
      </w:r>
      <w:r w:rsidR="00DF6C7C">
        <w:rPr>
          <w:rFonts w:ascii="Arial" w:hAnsi="Arial" w:cs="Arial"/>
        </w:rPr>
        <w:t>-</w:t>
      </w:r>
      <w:r w:rsidR="001D76BA">
        <w:rPr>
          <w:rFonts w:ascii="Arial" w:hAnsi="Arial" w:cs="Arial"/>
        </w:rPr>
        <w:t>Grenzwerte</w:t>
      </w:r>
      <w:r w:rsidR="003B18EF">
        <w:rPr>
          <w:rFonts w:ascii="Arial" w:hAnsi="Arial" w:cs="Arial"/>
        </w:rPr>
        <w:t>.“</w:t>
      </w:r>
      <w:r w:rsidR="00DF6C7C">
        <w:rPr>
          <w:rFonts w:ascii="Arial" w:hAnsi="Arial" w:cs="Arial"/>
        </w:rPr>
        <w:t xml:space="preserve"> </w:t>
      </w:r>
      <w:r w:rsidR="00681A2D">
        <w:rPr>
          <w:rFonts w:ascii="Arial" w:hAnsi="Arial" w:cs="Arial"/>
        </w:rPr>
        <w:t>Die Luft-Wasser-Wärmepumpen werden über eine auf dem Dach installierte Photovol</w:t>
      </w:r>
      <w:r w:rsidR="00681A2D">
        <w:rPr>
          <w:rFonts w:ascii="Arial" w:hAnsi="Arial" w:cs="Arial"/>
        </w:rPr>
        <w:lastRenderedPageBreak/>
        <w:t xml:space="preserve">taikanlage mit Energie versorgt. </w:t>
      </w:r>
      <w:r w:rsidR="00DF6C7C">
        <w:rPr>
          <w:rFonts w:ascii="Arial" w:hAnsi="Arial" w:cs="Arial"/>
        </w:rPr>
        <w:t xml:space="preserve">Neben dem Klima sind es </w:t>
      </w:r>
      <w:r w:rsidR="00681A2D">
        <w:rPr>
          <w:rFonts w:ascii="Arial" w:hAnsi="Arial" w:cs="Arial"/>
        </w:rPr>
        <w:t xml:space="preserve">aber </w:t>
      </w:r>
      <w:r w:rsidR="00DF6C7C">
        <w:rPr>
          <w:rFonts w:ascii="Arial" w:hAnsi="Arial" w:cs="Arial"/>
        </w:rPr>
        <w:t xml:space="preserve">vor allem die Mieter, die von den geringeren Nebenkosten profitieren. </w:t>
      </w:r>
      <w:r w:rsidR="00107256">
        <w:rPr>
          <w:rFonts w:ascii="Arial" w:hAnsi="Arial" w:cs="Arial"/>
        </w:rPr>
        <w:t>Alle Loggien werden betonsaniert mit neuem Estrich und neuer Beschichtung.</w:t>
      </w:r>
    </w:p>
    <w:p w14:paraId="51AF2D1C" w14:textId="77777777" w:rsidR="0013483E" w:rsidRDefault="0013483E" w:rsidP="0013483E">
      <w:pPr>
        <w:tabs>
          <w:tab w:val="left" w:pos="7938"/>
        </w:tabs>
        <w:spacing w:line="360" w:lineRule="auto"/>
        <w:ind w:right="284"/>
        <w:jc w:val="both"/>
        <w:rPr>
          <w:rFonts w:ascii="Arial" w:hAnsi="Arial" w:cs="Arial"/>
        </w:rPr>
      </w:pPr>
    </w:p>
    <w:p w14:paraId="61DFA4E0" w14:textId="66F29101" w:rsidR="00D44EEB" w:rsidRPr="005E5683" w:rsidRDefault="00471F91" w:rsidP="0013483E">
      <w:pPr>
        <w:tabs>
          <w:tab w:val="left" w:pos="7938"/>
        </w:tabs>
        <w:spacing w:line="360" w:lineRule="auto"/>
        <w:ind w:right="284"/>
        <w:jc w:val="both"/>
        <w:rPr>
          <w:rFonts w:ascii="Arial" w:hAnsi="Arial" w:cs="Arial"/>
          <w:b/>
          <w:bCs/>
        </w:rPr>
      </w:pPr>
      <w:r>
        <w:rPr>
          <w:rFonts w:ascii="Arial" w:hAnsi="Arial" w:cs="Arial"/>
          <w:b/>
          <w:bCs/>
        </w:rPr>
        <w:t>Mietsteigerungen sind moderat</w:t>
      </w:r>
    </w:p>
    <w:p w14:paraId="2616C2E1" w14:textId="53439D54" w:rsidR="00471F91" w:rsidRDefault="00471F91" w:rsidP="0013483E">
      <w:pPr>
        <w:tabs>
          <w:tab w:val="left" w:pos="7938"/>
        </w:tabs>
        <w:spacing w:line="360" w:lineRule="auto"/>
        <w:ind w:right="284"/>
        <w:jc w:val="both"/>
        <w:rPr>
          <w:rFonts w:ascii="Arial" w:hAnsi="Arial" w:cs="Arial"/>
        </w:rPr>
      </w:pPr>
      <w:r w:rsidRPr="005E6AC6">
        <w:rPr>
          <w:rFonts w:ascii="Arial" w:hAnsi="Arial" w:cs="Arial"/>
        </w:rPr>
        <w:t>Die Mieterhöhungen nach Abschluss der Arbeiten fallen moderat au</w:t>
      </w:r>
      <w:r>
        <w:rPr>
          <w:rFonts w:ascii="Arial" w:hAnsi="Arial" w:cs="Arial"/>
        </w:rPr>
        <w:t>s,</w:t>
      </w:r>
      <w:r w:rsidRPr="005E6AC6">
        <w:rPr>
          <w:rFonts w:ascii="Arial" w:hAnsi="Arial" w:cs="Arial"/>
        </w:rPr>
        <w:t xml:space="preserve"> </w:t>
      </w:r>
      <w:r>
        <w:rPr>
          <w:rFonts w:ascii="Arial" w:hAnsi="Arial" w:cs="Arial"/>
        </w:rPr>
        <w:t>s</w:t>
      </w:r>
      <w:r w:rsidRPr="00776572">
        <w:rPr>
          <w:rFonts w:ascii="Arial" w:hAnsi="Arial" w:cs="Arial"/>
        </w:rPr>
        <w:t>elbstverständlich wird bei der Berechnung der Mieterhöhung nur der mietwirksame Kostenanteil umgelegt. Die Mieterhöhungen für die geplanten Maßnahmen in Frankfurt</w:t>
      </w:r>
      <w:r w:rsidR="0013483E">
        <w:rPr>
          <w:rFonts w:ascii="Arial" w:hAnsi="Arial" w:cs="Arial"/>
        </w:rPr>
        <w:t>-</w:t>
      </w:r>
      <w:r w:rsidRPr="00776572">
        <w:rPr>
          <w:rFonts w:ascii="Arial" w:hAnsi="Arial" w:cs="Arial"/>
        </w:rPr>
        <w:t xml:space="preserve">Niederrad </w:t>
      </w:r>
      <w:r w:rsidR="00623406">
        <w:rPr>
          <w:rFonts w:ascii="Arial" w:hAnsi="Arial" w:cs="Arial"/>
        </w:rPr>
        <w:t>betragen im Durchschnitt 2,10 €/m</w:t>
      </w:r>
      <w:r w:rsidR="00623406" w:rsidRPr="0013483E">
        <w:rPr>
          <w:rFonts w:ascii="Arial" w:hAnsi="Arial" w:cs="Arial"/>
          <w:vertAlign w:val="superscript"/>
        </w:rPr>
        <w:t>2</w:t>
      </w:r>
      <w:r w:rsidR="00623406" w:rsidRPr="00623406">
        <w:rPr>
          <w:rFonts w:ascii="Arial" w:hAnsi="Arial" w:cs="Arial"/>
          <w:vertAlign w:val="subscript"/>
        </w:rPr>
        <w:t xml:space="preserve"> </w:t>
      </w:r>
      <w:r w:rsidR="00623406">
        <w:rPr>
          <w:rFonts w:ascii="Arial" w:hAnsi="Arial" w:cs="Arial"/>
        </w:rPr>
        <w:t xml:space="preserve">für die Vollmodernisierung. </w:t>
      </w:r>
      <w:r>
        <w:rPr>
          <w:rFonts w:ascii="Arial" w:hAnsi="Arial" w:cs="Arial"/>
        </w:rPr>
        <w:t>Somit liegt die</w:t>
      </w:r>
      <w:r w:rsidRPr="00776572">
        <w:rPr>
          <w:rFonts w:ascii="Arial" w:hAnsi="Arial" w:cs="Arial"/>
        </w:rPr>
        <w:t xml:space="preserve"> Umlage der mietwirksamen Kosten </w:t>
      </w:r>
      <w:r w:rsidR="00573683">
        <w:rPr>
          <w:rFonts w:ascii="Arial" w:hAnsi="Arial" w:cs="Arial"/>
        </w:rPr>
        <w:t xml:space="preserve">für die Vollmodernisierung </w:t>
      </w:r>
      <w:r w:rsidR="00623406">
        <w:rPr>
          <w:rFonts w:ascii="Arial" w:hAnsi="Arial" w:cs="Arial"/>
        </w:rPr>
        <w:t xml:space="preserve">bei </w:t>
      </w:r>
      <w:r w:rsidRPr="00776572">
        <w:rPr>
          <w:rFonts w:ascii="Arial" w:hAnsi="Arial" w:cs="Arial"/>
        </w:rPr>
        <w:t xml:space="preserve">durchschnittlich </w:t>
      </w:r>
      <w:r w:rsidR="00573683">
        <w:rPr>
          <w:rFonts w:ascii="Arial" w:hAnsi="Arial" w:cs="Arial"/>
        </w:rPr>
        <w:t>2,6</w:t>
      </w:r>
      <w:r w:rsidRPr="00776572">
        <w:rPr>
          <w:rFonts w:ascii="Arial" w:hAnsi="Arial" w:cs="Arial"/>
        </w:rPr>
        <w:t>%</w:t>
      </w:r>
      <w:r w:rsidR="00623406">
        <w:rPr>
          <w:rFonts w:ascii="Arial" w:hAnsi="Arial" w:cs="Arial"/>
        </w:rPr>
        <w:t xml:space="preserve"> und damit deutlich unter der gesetzlich zulässigen U</w:t>
      </w:r>
      <w:r w:rsidRPr="00776572">
        <w:rPr>
          <w:rFonts w:ascii="Arial" w:hAnsi="Arial" w:cs="Arial"/>
        </w:rPr>
        <w:t xml:space="preserve">mlage </w:t>
      </w:r>
      <w:r w:rsidR="00623406">
        <w:rPr>
          <w:rFonts w:ascii="Arial" w:hAnsi="Arial" w:cs="Arial"/>
        </w:rPr>
        <w:t>von</w:t>
      </w:r>
      <w:r w:rsidRPr="00776572">
        <w:rPr>
          <w:rFonts w:ascii="Arial" w:hAnsi="Arial" w:cs="Arial"/>
        </w:rPr>
        <w:t xml:space="preserve"> 8%.</w:t>
      </w:r>
      <w:r>
        <w:rPr>
          <w:rFonts w:ascii="Arial" w:hAnsi="Arial" w:cs="Arial"/>
        </w:rPr>
        <w:t xml:space="preserve"> „Wir halten dieses Angebot für sozial verträglich und sehr fair“, sagt Lack. </w:t>
      </w:r>
    </w:p>
    <w:p w14:paraId="0B4C54F1" w14:textId="0A6353FB" w:rsidR="00471F91" w:rsidRDefault="00471F91" w:rsidP="0013483E">
      <w:pPr>
        <w:tabs>
          <w:tab w:val="left" w:pos="7938"/>
        </w:tabs>
        <w:spacing w:line="360" w:lineRule="auto"/>
        <w:ind w:right="284"/>
        <w:jc w:val="both"/>
        <w:rPr>
          <w:rFonts w:ascii="Arial" w:hAnsi="Arial" w:cs="Arial"/>
        </w:rPr>
      </w:pPr>
    </w:p>
    <w:p w14:paraId="1F998107" w14:textId="767E8FD3" w:rsidR="00471F91" w:rsidRPr="00471F91" w:rsidRDefault="00471F91" w:rsidP="0013483E">
      <w:pPr>
        <w:tabs>
          <w:tab w:val="left" w:pos="7938"/>
        </w:tabs>
        <w:spacing w:line="360" w:lineRule="auto"/>
        <w:ind w:right="284"/>
        <w:jc w:val="both"/>
        <w:rPr>
          <w:rFonts w:ascii="Arial" w:hAnsi="Arial" w:cs="Arial"/>
          <w:b/>
          <w:bCs/>
        </w:rPr>
      </w:pPr>
      <w:r w:rsidRPr="00471F91">
        <w:rPr>
          <w:rFonts w:ascii="Arial" w:hAnsi="Arial" w:cs="Arial"/>
          <w:b/>
          <w:bCs/>
        </w:rPr>
        <w:t>Mehr Komfort gegen geringen Aufpreis</w:t>
      </w:r>
    </w:p>
    <w:p w14:paraId="723273C5" w14:textId="53B8E228" w:rsidR="00F06210" w:rsidRDefault="00F06210" w:rsidP="0013483E">
      <w:pPr>
        <w:tabs>
          <w:tab w:val="left" w:pos="7938"/>
        </w:tabs>
        <w:spacing w:line="360" w:lineRule="auto"/>
        <w:ind w:right="284"/>
        <w:jc w:val="both"/>
        <w:rPr>
          <w:rFonts w:ascii="Arial" w:hAnsi="Arial" w:cs="Arial"/>
        </w:rPr>
      </w:pPr>
      <w:r>
        <w:rPr>
          <w:rFonts w:ascii="Arial" w:hAnsi="Arial" w:cs="Arial"/>
        </w:rPr>
        <w:t xml:space="preserve">Mieter, die sich für eine Vollmodernisierung auch der Innenräume entscheiden, bekommen </w:t>
      </w:r>
      <w:r w:rsidR="00107256">
        <w:rPr>
          <w:rFonts w:ascii="Arial" w:hAnsi="Arial" w:cs="Arial"/>
        </w:rPr>
        <w:t xml:space="preserve">gegen einen geringen </w:t>
      </w:r>
      <w:r w:rsidR="00F65D80">
        <w:rPr>
          <w:rFonts w:ascii="Arial" w:hAnsi="Arial" w:cs="Arial"/>
        </w:rPr>
        <w:t>A</w:t>
      </w:r>
      <w:r w:rsidR="00107256">
        <w:rPr>
          <w:rFonts w:ascii="Arial" w:hAnsi="Arial" w:cs="Arial"/>
        </w:rPr>
        <w:t xml:space="preserve">ufpreis </w:t>
      </w:r>
      <w:r w:rsidR="00F65D80">
        <w:rPr>
          <w:rFonts w:ascii="Arial" w:hAnsi="Arial" w:cs="Arial"/>
        </w:rPr>
        <w:t>pro Quadratmeter von durchschnittlich rund</w:t>
      </w:r>
      <w:r w:rsidR="00107256">
        <w:rPr>
          <w:rFonts w:ascii="Arial" w:hAnsi="Arial" w:cs="Arial"/>
        </w:rPr>
        <w:t xml:space="preserve"> 5</w:t>
      </w:r>
      <w:r w:rsidR="00F65D80">
        <w:rPr>
          <w:rFonts w:ascii="Arial" w:hAnsi="Arial" w:cs="Arial"/>
        </w:rPr>
        <w:t>0</w:t>
      </w:r>
      <w:r w:rsidR="00107256">
        <w:rPr>
          <w:rFonts w:ascii="Arial" w:hAnsi="Arial" w:cs="Arial"/>
        </w:rPr>
        <w:t xml:space="preserve"> Cent </w:t>
      </w:r>
      <w:r>
        <w:rPr>
          <w:rFonts w:ascii="Arial" w:hAnsi="Arial" w:cs="Arial"/>
        </w:rPr>
        <w:t>deutlich mehr Wohnkomfort. Dies betrifft vor allem die Küchen und Bäder, die komplett erneuert werden. Alle Sanitäreinrichtungen wie Badewanne, Waschbecken und Toiletten werden gegen moderne Installationen</w:t>
      </w:r>
      <w:r w:rsidR="00107256">
        <w:rPr>
          <w:rFonts w:ascii="Arial" w:hAnsi="Arial" w:cs="Arial"/>
        </w:rPr>
        <w:t xml:space="preserve"> ausgetauscht. </w:t>
      </w:r>
      <w:r>
        <w:rPr>
          <w:rFonts w:ascii="Arial" w:hAnsi="Arial" w:cs="Arial"/>
        </w:rPr>
        <w:t xml:space="preserve">Durch eine Änderung der Grundrisse werden die Bäder </w:t>
      </w:r>
      <w:r w:rsidR="00F65D80">
        <w:rPr>
          <w:rFonts w:ascii="Arial" w:hAnsi="Arial" w:cs="Arial"/>
        </w:rPr>
        <w:t xml:space="preserve">im Haus 40B </w:t>
      </w:r>
      <w:r>
        <w:rPr>
          <w:rFonts w:ascii="Arial" w:hAnsi="Arial" w:cs="Arial"/>
        </w:rPr>
        <w:t xml:space="preserve">zudem größer, so dass eine Waschmaschine Platz findet. </w:t>
      </w:r>
      <w:r w:rsidR="00F65D80">
        <w:rPr>
          <w:rFonts w:ascii="Arial" w:hAnsi="Arial" w:cs="Arial"/>
        </w:rPr>
        <w:t>Küche, Bad und Flur</w:t>
      </w:r>
      <w:r w:rsidR="00107256">
        <w:rPr>
          <w:rFonts w:ascii="Arial" w:hAnsi="Arial" w:cs="Arial"/>
        </w:rPr>
        <w:t xml:space="preserve"> werden neu tapeziert</w:t>
      </w:r>
      <w:r w:rsidR="00F65D80">
        <w:rPr>
          <w:rFonts w:ascii="Arial" w:hAnsi="Arial" w:cs="Arial"/>
        </w:rPr>
        <w:t>, alle Räume</w:t>
      </w:r>
      <w:r w:rsidR="00107256">
        <w:rPr>
          <w:rFonts w:ascii="Arial" w:hAnsi="Arial" w:cs="Arial"/>
        </w:rPr>
        <w:t xml:space="preserve"> erhalten moderne Heizkörper. Ein Multimediaverteiler wird im Flur vorinstalliert.</w:t>
      </w:r>
      <w:r w:rsidR="008F18EA">
        <w:rPr>
          <w:rFonts w:ascii="Arial" w:hAnsi="Arial" w:cs="Arial"/>
        </w:rPr>
        <w:t xml:space="preserve"> </w:t>
      </w:r>
      <w:r w:rsidR="007050C4">
        <w:rPr>
          <w:rFonts w:ascii="Arial" w:hAnsi="Arial" w:cs="Arial"/>
        </w:rPr>
        <w:t xml:space="preserve">Während der </w:t>
      </w:r>
      <w:r w:rsidR="004C734F">
        <w:rPr>
          <w:rFonts w:ascii="Arial" w:hAnsi="Arial" w:cs="Arial"/>
        </w:rPr>
        <w:t xml:space="preserve">geplanten </w:t>
      </w:r>
      <w:r w:rsidR="007050C4">
        <w:rPr>
          <w:rFonts w:ascii="Arial" w:hAnsi="Arial" w:cs="Arial"/>
        </w:rPr>
        <w:t xml:space="preserve">achtwöchigen Modernisierungsphase </w:t>
      </w:r>
      <w:r w:rsidR="004C734F">
        <w:rPr>
          <w:rFonts w:ascii="Arial" w:hAnsi="Arial" w:cs="Arial"/>
        </w:rPr>
        <w:t xml:space="preserve">in den Wohnungen </w:t>
      </w:r>
      <w:r w:rsidR="007050C4">
        <w:rPr>
          <w:rFonts w:ascii="Arial" w:hAnsi="Arial" w:cs="Arial"/>
        </w:rPr>
        <w:t>können Mieter einen Sanitärcontainer vor den Gebäuden be</w:t>
      </w:r>
      <w:r w:rsidR="007050C4">
        <w:rPr>
          <w:rFonts w:ascii="Arial" w:hAnsi="Arial" w:cs="Arial"/>
        </w:rPr>
        <w:lastRenderedPageBreak/>
        <w:t xml:space="preserve">nutzen. </w:t>
      </w:r>
      <w:r w:rsidR="008F18EA">
        <w:rPr>
          <w:rFonts w:ascii="Arial" w:hAnsi="Arial" w:cs="Arial"/>
        </w:rPr>
        <w:t>„Unsere Mieter haben die Wahl und wir</w:t>
      </w:r>
      <w:r w:rsidR="004C734F">
        <w:rPr>
          <w:rFonts w:ascii="Arial" w:hAnsi="Arial" w:cs="Arial"/>
        </w:rPr>
        <w:t xml:space="preserve"> wünschen uns</w:t>
      </w:r>
      <w:r w:rsidR="008F18EA">
        <w:rPr>
          <w:rFonts w:ascii="Arial" w:hAnsi="Arial" w:cs="Arial"/>
        </w:rPr>
        <w:t>, dass unser Angebot so überzeugend ist, dass sich viele für eine Vollmodernisierung entscheiden“, betont Lack.</w:t>
      </w:r>
    </w:p>
    <w:p w14:paraId="71F2375C" w14:textId="77777777" w:rsidR="0013483E" w:rsidRPr="00874C56" w:rsidRDefault="0013483E" w:rsidP="0013483E">
      <w:pPr>
        <w:tabs>
          <w:tab w:val="left" w:pos="7938"/>
        </w:tabs>
        <w:spacing w:line="360" w:lineRule="auto"/>
        <w:ind w:right="284"/>
        <w:jc w:val="both"/>
        <w:rPr>
          <w:rFonts w:ascii="Arial" w:hAnsi="Arial" w:cs="Arial"/>
        </w:rPr>
      </w:pPr>
    </w:p>
    <w:p w14:paraId="44B96508" w14:textId="083D3F6A" w:rsidR="003B18EF" w:rsidRPr="00F06210" w:rsidRDefault="00F06210" w:rsidP="0013483E">
      <w:pPr>
        <w:pStyle w:val="Kommentartext"/>
        <w:tabs>
          <w:tab w:val="left" w:pos="7938"/>
        </w:tabs>
        <w:spacing w:line="360" w:lineRule="auto"/>
        <w:ind w:right="284"/>
        <w:jc w:val="both"/>
        <w:rPr>
          <w:b/>
          <w:bCs/>
          <w:sz w:val="22"/>
          <w:szCs w:val="22"/>
        </w:rPr>
      </w:pPr>
      <w:r w:rsidRPr="00F06210">
        <w:rPr>
          <w:b/>
          <w:bCs/>
          <w:sz w:val="22"/>
          <w:szCs w:val="22"/>
        </w:rPr>
        <w:t>Umsetzwohnungen bei Bedarf</w:t>
      </w:r>
    </w:p>
    <w:p w14:paraId="1CD31F2E" w14:textId="5389CECA" w:rsidR="00471F91" w:rsidRPr="007050C4" w:rsidRDefault="00895B2D" w:rsidP="0013483E">
      <w:pPr>
        <w:tabs>
          <w:tab w:val="left" w:pos="7938"/>
        </w:tabs>
        <w:spacing w:line="360" w:lineRule="auto"/>
        <w:ind w:right="284"/>
        <w:jc w:val="both"/>
        <w:rPr>
          <w:rFonts w:ascii="Arial" w:hAnsi="Arial" w:cs="Arial"/>
        </w:rPr>
      </w:pPr>
      <w:r w:rsidRPr="007050C4">
        <w:rPr>
          <w:rFonts w:ascii="Arial" w:hAnsi="Arial" w:cs="Arial"/>
        </w:rPr>
        <w:t>„Wie angekündigt, w</w:t>
      </w:r>
      <w:r w:rsidR="00444834" w:rsidRPr="007050C4">
        <w:rPr>
          <w:rFonts w:ascii="Arial" w:hAnsi="Arial" w:cs="Arial"/>
        </w:rPr>
        <w:t>ollen</w:t>
      </w:r>
      <w:r w:rsidRPr="007050C4">
        <w:rPr>
          <w:rFonts w:ascii="Arial" w:hAnsi="Arial" w:cs="Arial"/>
        </w:rPr>
        <w:t xml:space="preserve"> wir die </w:t>
      </w:r>
      <w:r w:rsidR="00776572" w:rsidRPr="007050C4">
        <w:rPr>
          <w:rFonts w:ascii="Arial" w:hAnsi="Arial" w:cs="Arial"/>
        </w:rPr>
        <w:t>Wohnungen grundsätzlich im bewohnten Bestand</w:t>
      </w:r>
      <w:r w:rsidRPr="007050C4">
        <w:rPr>
          <w:rFonts w:ascii="Arial" w:hAnsi="Arial" w:cs="Arial"/>
        </w:rPr>
        <w:t xml:space="preserve"> modernisieren</w:t>
      </w:r>
      <w:r w:rsidR="00776572" w:rsidRPr="007050C4">
        <w:rPr>
          <w:rFonts w:ascii="Arial" w:hAnsi="Arial" w:cs="Arial"/>
        </w:rPr>
        <w:t>.</w:t>
      </w:r>
      <w:r w:rsidRPr="007050C4">
        <w:rPr>
          <w:rFonts w:ascii="Arial" w:hAnsi="Arial" w:cs="Arial"/>
        </w:rPr>
        <w:t xml:space="preserve"> Mietern</w:t>
      </w:r>
      <w:r w:rsidR="008179F9" w:rsidRPr="007050C4">
        <w:rPr>
          <w:rFonts w:ascii="Arial" w:hAnsi="Arial" w:cs="Arial"/>
        </w:rPr>
        <w:t>, denen es</w:t>
      </w:r>
      <w:r w:rsidRPr="007050C4">
        <w:rPr>
          <w:rFonts w:ascii="Arial" w:hAnsi="Arial" w:cs="Arial"/>
        </w:rPr>
        <w:t xml:space="preserve"> </w:t>
      </w:r>
      <w:r w:rsidR="008179F9" w:rsidRPr="007050C4">
        <w:rPr>
          <w:rFonts w:ascii="Arial" w:hAnsi="Arial" w:cs="Arial"/>
        </w:rPr>
        <w:t xml:space="preserve">nicht möglich ist, während der lärmintensiven </w:t>
      </w:r>
      <w:r w:rsidR="006F0DDF" w:rsidRPr="007050C4">
        <w:rPr>
          <w:rFonts w:ascii="Arial" w:hAnsi="Arial" w:cs="Arial"/>
        </w:rPr>
        <w:t>Baua</w:t>
      </w:r>
      <w:r w:rsidR="008179F9" w:rsidRPr="007050C4">
        <w:rPr>
          <w:rFonts w:ascii="Arial" w:hAnsi="Arial" w:cs="Arial"/>
        </w:rPr>
        <w:t xml:space="preserve">rbeiten in den Wohnungen zu verbleiben, bieten wir eine </w:t>
      </w:r>
      <w:r w:rsidR="006F0DDF" w:rsidRPr="007050C4">
        <w:rPr>
          <w:rFonts w:ascii="Arial" w:hAnsi="Arial" w:cs="Arial"/>
        </w:rPr>
        <w:t>Umsetzwohnung im Stadtteil an. Entsprechende Vereinbarungen haben wir mit vielen Mietern der anstehenden Maßnahme bereits getroffen</w:t>
      </w:r>
      <w:r w:rsidR="0035733B" w:rsidRPr="007050C4">
        <w:rPr>
          <w:rFonts w:ascii="Arial" w:hAnsi="Arial" w:cs="Arial"/>
        </w:rPr>
        <w:t>“, b</w:t>
      </w:r>
      <w:r w:rsidR="006F0DDF" w:rsidRPr="007050C4">
        <w:rPr>
          <w:rFonts w:ascii="Arial" w:hAnsi="Arial" w:cs="Arial"/>
        </w:rPr>
        <w:t>erichtet</w:t>
      </w:r>
      <w:r w:rsidR="0035733B" w:rsidRPr="007050C4">
        <w:rPr>
          <w:rFonts w:ascii="Arial" w:hAnsi="Arial" w:cs="Arial"/>
        </w:rPr>
        <w:t xml:space="preserve"> Servicecenterleiterin Carolin Racky . Der </w:t>
      </w:r>
      <w:r w:rsidR="00776572" w:rsidRPr="007050C4">
        <w:rPr>
          <w:rFonts w:ascii="Arial" w:hAnsi="Arial" w:cs="Arial"/>
        </w:rPr>
        <w:t xml:space="preserve">Umzug wird </w:t>
      </w:r>
      <w:r w:rsidR="00A26E31" w:rsidRPr="007050C4">
        <w:rPr>
          <w:rFonts w:ascii="Arial" w:hAnsi="Arial" w:cs="Arial"/>
        </w:rPr>
        <w:t xml:space="preserve">dann </w:t>
      </w:r>
      <w:r w:rsidR="00776572" w:rsidRPr="007050C4">
        <w:rPr>
          <w:rFonts w:ascii="Arial" w:hAnsi="Arial" w:cs="Arial"/>
        </w:rPr>
        <w:t xml:space="preserve">durch die NHW zusammen mit dem Mieter organisiert und durchgeführt. </w:t>
      </w:r>
      <w:r w:rsidR="007050C4" w:rsidRPr="007050C4">
        <w:rPr>
          <w:rFonts w:ascii="Arial" w:hAnsi="Arial" w:cs="Arial"/>
        </w:rPr>
        <w:t xml:space="preserve">Für Fragen </w:t>
      </w:r>
      <w:r w:rsidR="004C734F">
        <w:rPr>
          <w:rFonts w:ascii="Arial" w:hAnsi="Arial" w:cs="Arial"/>
        </w:rPr>
        <w:t xml:space="preserve">rund um die Modernisierung </w:t>
      </w:r>
      <w:r w:rsidR="007050C4" w:rsidRPr="007050C4">
        <w:rPr>
          <w:rFonts w:ascii="Arial" w:hAnsi="Arial" w:cs="Arial"/>
        </w:rPr>
        <w:t>hat das Regionalcenter ein eigenes Mailpostfach (</w:t>
      </w:r>
      <w:r w:rsidR="007050C4" w:rsidRPr="004C734F">
        <w:rPr>
          <w:rFonts w:ascii="Arial" w:hAnsi="Arial" w:cs="Arial"/>
        </w:rPr>
        <w:t>Qe-niederrad@naheimst.de</w:t>
      </w:r>
      <w:r w:rsidR="007050C4" w:rsidRPr="007050C4">
        <w:rPr>
          <w:rFonts w:ascii="Arial" w:hAnsi="Arial" w:cs="Arial"/>
        </w:rPr>
        <w:t xml:space="preserve">) </w:t>
      </w:r>
      <w:r w:rsidR="007050C4">
        <w:rPr>
          <w:rFonts w:ascii="Arial" w:hAnsi="Arial" w:cs="Arial"/>
        </w:rPr>
        <w:t xml:space="preserve">und eine Telefonnummer </w:t>
      </w:r>
      <w:r w:rsidR="007050C4" w:rsidRPr="007050C4">
        <w:rPr>
          <w:rFonts w:ascii="Arial" w:hAnsi="Arial" w:cs="Arial"/>
        </w:rPr>
        <w:t>(</w:t>
      </w:r>
      <w:r w:rsidR="007050C4" w:rsidRPr="004C734F">
        <w:rPr>
          <w:rFonts w:ascii="Arial" w:hAnsi="Arial" w:cs="Arial"/>
        </w:rPr>
        <w:t>069 380 1354 4018</w:t>
      </w:r>
      <w:r w:rsidR="007050C4" w:rsidRPr="007050C4">
        <w:rPr>
          <w:rFonts w:ascii="Arial" w:hAnsi="Arial" w:cs="Arial"/>
        </w:rPr>
        <w:t>) eingerichtet</w:t>
      </w:r>
      <w:r w:rsidR="007050C4">
        <w:rPr>
          <w:rFonts w:ascii="Arial" w:hAnsi="Arial" w:cs="Arial"/>
        </w:rPr>
        <w:t>.</w:t>
      </w:r>
      <w:r w:rsidR="007050C4" w:rsidRPr="007050C4">
        <w:rPr>
          <w:rFonts w:ascii="Arial" w:hAnsi="Arial" w:cs="Arial"/>
        </w:rPr>
        <w:t xml:space="preserve"> </w:t>
      </w:r>
    </w:p>
    <w:p w14:paraId="086209EB" w14:textId="601975F5" w:rsidR="00291E49" w:rsidRDefault="00291E49" w:rsidP="0013483E">
      <w:pPr>
        <w:pStyle w:val="Textkrper"/>
        <w:tabs>
          <w:tab w:val="left" w:pos="7088"/>
          <w:tab w:val="left" w:pos="7938"/>
        </w:tabs>
        <w:kinsoku w:val="0"/>
        <w:overflowPunct w:val="0"/>
        <w:spacing w:line="360" w:lineRule="auto"/>
        <w:ind w:right="284"/>
        <w:rPr>
          <w:sz w:val="22"/>
          <w:szCs w:val="22"/>
        </w:rPr>
      </w:pPr>
    </w:p>
    <w:bookmarkEnd w:id="0"/>
    <w:p w14:paraId="01B80D2F" w14:textId="77777777" w:rsidR="000E1A5F" w:rsidRPr="001155FA" w:rsidRDefault="000E1A5F" w:rsidP="0013483E">
      <w:pPr>
        <w:pStyle w:val="bodytext"/>
        <w:tabs>
          <w:tab w:val="left" w:pos="7797"/>
          <w:tab w:val="left" w:pos="7938"/>
        </w:tabs>
        <w:spacing w:after="0" w:line="240" w:lineRule="auto"/>
        <w:ind w:right="284"/>
        <w:jc w:val="both"/>
        <w:outlineLvl w:val="0"/>
        <w:rPr>
          <w:rFonts w:ascii="Arial" w:hAnsi="Arial" w:cs="Arial"/>
          <w:sz w:val="20"/>
          <w:szCs w:val="20"/>
        </w:rPr>
      </w:pPr>
      <w:r w:rsidRPr="001155FA">
        <w:rPr>
          <w:rFonts w:ascii="Arial" w:hAnsi="Arial" w:cs="Arial"/>
          <w:b/>
          <w:sz w:val="20"/>
          <w:szCs w:val="20"/>
        </w:rPr>
        <w:t>Unternehmensgruppe Nassauische Heimstätte | Wohnstadt</w:t>
      </w:r>
    </w:p>
    <w:p w14:paraId="212EBDD1" w14:textId="48627904" w:rsidR="00291E49" w:rsidRPr="0013483E" w:rsidRDefault="000E1A5F" w:rsidP="0013483E">
      <w:pPr>
        <w:tabs>
          <w:tab w:val="left" w:pos="7797"/>
          <w:tab w:val="left" w:pos="7938"/>
        </w:tabs>
        <w:ind w:right="284"/>
        <w:jc w:val="both"/>
        <w:rPr>
          <w:rFonts w:ascii="Arial" w:hAnsi="Arial" w:cs="Arial"/>
        </w:rPr>
      </w:pPr>
      <w:r w:rsidRPr="001155FA">
        <w:rPr>
          <w:rFonts w:ascii="Arial" w:hAnsi="Arial" w:cs="Arial"/>
          <w:sz w:val="20"/>
          <w:szCs w:val="20"/>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r w:rsidR="0013483E">
        <w:rPr>
          <w:rFonts w:ascii="Arial" w:hAnsi="Arial" w:cs="Arial"/>
          <w:sz w:val="20"/>
          <w:szCs w:val="20"/>
        </w:rPr>
        <w:t xml:space="preserve"> </w:t>
      </w:r>
      <w:hyperlink r:id="rId8" w:history="1">
        <w:r w:rsidRPr="001155FA">
          <w:rPr>
            <w:rStyle w:val="Hyperlink"/>
            <w:rFonts w:ascii="Arial" w:hAnsi="Arial" w:cs="Arial"/>
            <w:sz w:val="20"/>
            <w:szCs w:val="20"/>
          </w:rPr>
          <w:t>www.naheimst.de</w:t>
        </w:r>
      </w:hyperlink>
    </w:p>
    <w:sectPr w:rsidR="00291E49" w:rsidRPr="0013483E" w:rsidSect="00664EC0">
      <w:headerReference w:type="even" r:id="rId9"/>
      <w:headerReference w:type="default" r:id="rId10"/>
      <w:footerReference w:type="even" r:id="rId11"/>
      <w:footerReference w:type="default" r:id="rId12"/>
      <w:headerReference w:type="first" r:id="rId13"/>
      <w:footerReference w:type="first" r:id="rId14"/>
      <w:pgSz w:w="11906" w:h="16838"/>
      <w:pgMar w:top="1417" w:right="226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9076" w14:textId="77777777" w:rsidR="005B1687" w:rsidRDefault="005B1687">
      <w:r>
        <w:separator/>
      </w:r>
    </w:p>
  </w:endnote>
  <w:endnote w:type="continuationSeparator" w:id="0">
    <w:p w14:paraId="62B28453" w14:textId="77777777" w:rsidR="005B1687" w:rsidRDefault="005B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7BB1" w14:textId="77777777" w:rsidR="0013483E" w:rsidRDefault="001348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5A9E" w14:textId="77777777" w:rsidR="00291E49" w:rsidRDefault="00291E49" w:rsidP="00235BFE">
    <w:pPr>
      <w:pStyle w:val="Fuzeile"/>
      <w:pBdr>
        <w:bottom w:val="single" w:sz="4" w:space="0" w:color="auto"/>
      </w:pBdr>
      <w:rPr>
        <w:sz w:val="16"/>
        <w:szCs w:val="16"/>
      </w:rPr>
    </w:pPr>
  </w:p>
  <w:p w14:paraId="70C82C7F" w14:textId="77777777" w:rsidR="00291E49" w:rsidRDefault="00291E49" w:rsidP="00235BFE">
    <w:pPr>
      <w:pStyle w:val="Fuzeile"/>
      <w:pBdr>
        <w:bottom w:val="single" w:sz="4" w:space="0" w:color="auto"/>
      </w:pBdr>
      <w:rPr>
        <w:sz w:val="16"/>
        <w:szCs w:val="16"/>
      </w:rPr>
    </w:pPr>
  </w:p>
  <w:p w14:paraId="4A6000D1" w14:textId="50059A88" w:rsidR="00291E49" w:rsidRDefault="00291E49">
    <w:pPr>
      <w:pStyle w:val="Fuzeile"/>
      <w:rPr>
        <w:rFonts w:ascii="Arial" w:hAnsi="Arial" w:cs="Arial"/>
        <w:color w:val="000000"/>
        <w:sz w:val="16"/>
        <w:szCs w:val="16"/>
      </w:rPr>
    </w:pPr>
  </w:p>
  <w:p w14:paraId="600C355B" w14:textId="77777777" w:rsidR="00291E49" w:rsidRDefault="00441796" w:rsidP="00235BFE">
    <w:pPr>
      <w:pStyle w:val="Fuzeile"/>
      <w:ind w:right="-850"/>
      <w:rPr>
        <w:rFonts w:ascii="Arial" w:hAnsi="Arial" w:cs="Arial"/>
        <w:b/>
        <w:bCs/>
        <w:color w:val="000000"/>
        <w:sz w:val="16"/>
        <w:szCs w:val="16"/>
      </w:rPr>
    </w:pPr>
    <w:r>
      <w:rPr>
        <w:rFonts w:ascii="Arial" w:hAnsi="Arial" w:cs="Arial"/>
        <w:b/>
        <w:bCs/>
        <w:color w:val="000000"/>
        <w:sz w:val="16"/>
        <w:szCs w:val="16"/>
      </w:rPr>
      <w:t>Pressekontakt:</w:t>
    </w:r>
  </w:p>
  <w:p w14:paraId="4F67BF52" w14:textId="77777777" w:rsidR="00291E49" w:rsidRDefault="00291E49" w:rsidP="00235BFE">
    <w:pPr>
      <w:pStyle w:val="Fuzeile"/>
      <w:ind w:right="-850"/>
      <w:rPr>
        <w:rFonts w:ascii="Arial" w:hAnsi="Arial" w:cs="Arial"/>
        <w:b/>
        <w:bCs/>
        <w:color w:val="000000"/>
        <w:sz w:val="16"/>
        <w:szCs w:val="16"/>
      </w:rPr>
    </w:pPr>
  </w:p>
  <w:p w14:paraId="5A238FC5" w14:textId="77777777" w:rsidR="00291E49" w:rsidRDefault="00441796" w:rsidP="00235BFE">
    <w:pPr>
      <w:pStyle w:val="Fuzeile"/>
      <w:ind w:right="-850"/>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14F5062" w14:textId="77777777" w:rsidR="00291E49" w:rsidRDefault="00441796" w:rsidP="00235BFE">
    <w:pPr>
      <w:pStyle w:val="Fuzeile"/>
      <w:ind w:right="-850"/>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ACB94F1" w14:textId="77777777" w:rsidR="00291E49" w:rsidRDefault="00291E49" w:rsidP="00235BFE">
    <w:pPr>
      <w:pStyle w:val="Fuzeile"/>
      <w:ind w:right="-850"/>
      <w:rPr>
        <w:rFonts w:ascii="Arial" w:hAnsi="Arial" w:cs="Arial"/>
        <w:sz w:val="16"/>
        <w:szCs w:val="16"/>
      </w:rPr>
    </w:pPr>
  </w:p>
  <w:p w14:paraId="6F1DDD7B" w14:textId="77777777" w:rsidR="00291E49" w:rsidRDefault="00291E49" w:rsidP="00235BFE">
    <w:pPr>
      <w:pStyle w:val="Fuzeile"/>
      <w:ind w:right="-850"/>
      <w:jc w:val="center"/>
      <w:rPr>
        <w:rFonts w:ascii="Arial" w:hAnsi="Arial" w:cs="Arial"/>
        <w:sz w:val="10"/>
        <w:szCs w:val="10"/>
      </w:rPr>
    </w:pPr>
  </w:p>
  <w:p w14:paraId="67C6A24E" w14:textId="77777777" w:rsidR="00291E49" w:rsidRDefault="00441796" w:rsidP="00235BFE">
    <w:pPr>
      <w:pStyle w:val="Fuzeile"/>
      <w:ind w:right="-850"/>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B341" w14:textId="77777777" w:rsidR="0013483E" w:rsidRDefault="001348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00A2" w14:textId="77777777" w:rsidR="005B1687" w:rsidRDefault="005B1687">
      <w:r>
        <w:separator/>
      </w:r>
    </w:p>
  </w:footnote>
  <w:footnote w:type="continuationSeparator" w:id="0">
    <w:p w14:paraId="7E863205" w14:textId="77777777" w:rsidR="005B1687" w:rsidRDefault="005B1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7B81" w14:textId="77777777" w:rsidR="0013483E" w:rsidRDefault="001348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1E9F" w14:textId="77777777" w:rsidR="00126EEB" w:rsidRDefault="00126EEB">
    <w:pPr>
      <w:pStyle w:val="Kopfzeile"/>
      <w:tabs>
        <w:tab w:val="clear" w:pos="4536"/>
        <w:tab w:val="clear" w:pos="9072"/>
      </w:tabs>
      <w:ind w:right="-426"/>
      <w:jc w:val="right"/>
      <w:rPr>
        <w:rFonts w:ascii="Arial" w:hAnsi="Arial" w:cs="Arial"/>
        <w:b/>
        <w:bCs/>
        <w:spacing w:val="60"/>
        <w:sz w:val="28"/>
        <w:szCs w:val="28"/>
      </w:rPr>
    </w:pPr>
  </w:p>
  <w:p w14:paraId="4BC6337D" w14:textId="027F1E89" w:rsidR="00291E49" w:rsidRDefault="00441796">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93D5A88" wp14:editId="11C6C9F5">
          <wp:extent cx="2316451" cy="662354"/>
          <wp:effectExtent l="0" t="0" r="8255"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0DB2252B" w14:textId="77777777" w:rsidR="00291E49" w:rsidRDefault="00291E49">
    <w:pPr>
      <w:pStyle w:val="Kopfzeile"/>
      <w:rPr>
        <w:rFonts w:ascii="Arial" w:hAnsi="Arial" w:cs="Arial"/>
        <w:b/>
        <w:bCs/>
        <w:spacing w:val="60"/>
        <w:sz w:val="28"/>
        <w:szCs w:val="28"/>
      </w:rPr>
    </w:pPr>
  </w:p>
  <w:p w14:paraId="0648A589" w14:textId="77777777" w:rsidR="00291E49" w:rsidRDefault="00291E49">
    <w:pPr>
      <w:pStyle w:val="Kopfzeile"/>
      <w:rPr>
        <w:rFonts w:ascii="Arial" w:hAnsi="Arial" w:cs="Arial"/>
        <w:b/>
        <w:bCs/>
        <w:spacing w:val="60"/>
        <w:sz w:val="28"/>
        <w:szCs w:val="28"/>
      </w:rPr>
    </w:pPr>
  </w:p>
  <w:p w14:paraId="2C03341D" w14:textId="77777777" w:rsidR="00291E49" w:rsidRDefault="00441796">
    <w:pPr>
      <w:pStyle w:val="Kopfzeile"/>
      <w:rPr>
        <w:rFonts w:ascii="Arial" w:hAnsi="Arial" w:cs="Arial"/>
        <w:b/>
        <w:bCs/>
        <w:spacing w:val="60"/>
        <w:sz w:val="36"/>
        <w:szCs w:val="36"/>
      </w:rPr>
    </w:pPr>
    <w:r>
      <w:rPr>
        <w:rFonts w:ascii="Arial" w:hAnsi="Arial" w:cs="Arial"/>
        <w:b/>
        <w:bCs/>
        <w:spacing w:val="60"/>
        <w:sz w:val="36"/>
        <w:szCs w:val="36"/>
      </w:rPr>
      <w:t>PRESSE-INFORMATION</w:t>
    </w:r>
  </w:p>
  <w:p w14:paraId="11F310FC" w14:textId="77777777" w:rsidR="00291E49" w:rsidRDefault="00291E49">
    <w:pPr>
      <w:pStyle w:val="Kopfzeile"/>
      <w:rPr>
        <w:rFonts w:ascii="Arial" w:hAnsi="Arial" w:cs="Arial"/>
        <w:b/>
        <w:bCs/>
        <w:spacing w:val="60"/>
        <w:sz w:val="24"/>
        <w:szCs w:val="24"/>
      </w:rPr>
    </w:pPr>
  </w:p>
  <w:p w14:paraId="34DF3BDC" w14:textId="268F9AB8" w:rsidR="00291E49" w:rsidRPr="00153726" w:rsidRDefault="00CA77B0">
    <w:pPr>
      <w:pStyle w:val="Kopfzeile"/>
      <w:rPr>
        <w:rFonts w:ascii="Arial" w:hAnsi="Arial" w:cs="Arial"/>
      </w:rPr>
    </w:pPr>
    <w:r>
      <w:rPr>
        <w:rFonts w:ascii="Arial" w:hAnsi="Arial" w:cs="Arial"/>
      </w:rPr>
      <w:t xml:space="preserve">Datum: </w:t>
    </w:r>
    <w:r w:rsidR="00F65D80">
      <w:rPr>
        <w:rFonts w:ascii="Arial" w:hAnsi="Arial" w:cs="Arial"/>
      </w:rPr>
      <w:t>20</w:t>
    </w:r>
    <w:r>
      <w:rPr>
        <w:rFonts w:ascii="Arial" w:hAnsi="Arial" w:cs="Arial"/>
      </w:rPr>
      <w:t>.</w:t>
    </w:r>
    <w:r w:rsidR="000361CD">
      <w:rPr>
        <w:rFonts w:ascii="Arial" w:hAnsi="Arial" w:cs="Arial"/>
      </w:rPr>
      <w:t>0</w:t>
    </w:r>
    <w:r w:rsidR="00235BFE">
      <w:rPr>
        <w:rFonts w:ascii="Arial" w:hAnsi="Arial" w:cs="Arial"/>
      </w:rPr>
      <w:t>7</w:t>
    </w:r>
    <w:r w:rsidR="00441796">
      <w:rPr>
        <w:rFonts w:ascii="Arial" w:hAnsi="Arial" w:cs="Arial"/>
      </w:rPr>
      <w:t>.</w:t>
    </w:r>
    <w:r w:rsidR="006C03CF">
      <w:rPr>
        <w:rFonts w:ascii="Arial" w:hAnsi="Arial" w:cs="Arial"/>
      </w:rPr>
      <w:t>2023</w:t>
    </w:r>
    <w:r w:rsidR="00441796">
      <w:rPr>
        <w:rFonts w:ascii="Arial" w:hAnsi="Arial" w:cs="Arial"/>
      </w:rPr>
      <w:t xml:space="preserve">  Seite </w:t>
    </w:r>
    <w:r w:rsidR="00441796">
      <w:rPr>
        <w:rFonts w:ascii="Arial" w:hAnsi="Arial" w:cs="Arial"/>
      </w:rPr>
      <w:fldChar w:fldCharType="begin"/>
    </w:r>
    <w:r w:rsidR="00441796">
      <w:rPr>
        <w:rFonts w:ascii="Arial" w:hAnsi="Arial" w:cs="Arial"/>
      </w:rPr>
      <w:instrText xml:space="preserve"> PAGE </w:instrText>
    </w:r>
    <w:r w:rsidR="00441796">
      <w:rPr>
        <w:rFonts w:ascii="Arial" w:hAnsi="Arial" w:cs="Arial"/>
      </w:rPr>
      <w:fldChar w:fldCharType="separate"/>
    </w:r>
    <w:r w:rsidR="00580F79">
      <w:rPr>
        <w:rFonts w:ascii="Arial" w:hAnsi="Arial" w:cs="Arial"/>
        <w:noProof/>
      </w:rPr>
      <w:t>1</w:t>
    </w:r>
    <w:r w:rsidR="00441796">
      <w:rPr>
        <w:rFonts w:ascii="Arial" w:hAnsi="Arial" w:cs="Arial"/>
      </w:rPr>
      <w:fldChar w:fldCharType="end"/>
    </w:r>
    <w:r w:rsidR="00441796">
      <w:rPr>
        <w:rFonts w:ascii="Arial" w:hAnsi="Arial" w:cs="Arial"/>
      </w:rPr>
      <w:t xml:space="preserve"> von </w:t>
    </w:r>
    <w:r w:rsidR="00441796">
      <w:rPr>
        <w:rFonts w:ascii="Arial" w:hAnsi="Arial" w:cs="Arial"/>
      </w:rPr>
      <w:fldChar w:fldCharType="begin"/>
    </w:r>
    <w:r w:rsidR="00441796">
      <w:rPr>
        <w:rFonts w:ascii="Arial" w:hAnsi="Arial" w:cs="Arial"/>
      </w:rPr>
      <w:instrText xml:space="preserve"> NUMPAGES </w:instrText>
    </w:r>
    <w:r w:rsidR="00441796">
      <w:rPr>
        <w:rFonts w:ascii="Arial" w:hAnsi="Arial" w:cs="Arial"/>
      </w:rPr>
      <w:fldChar w:fldCharType="separate"/>
    </w:r>
    <w:r w:rsidR="00580F79">
      <w:rPr>
        <w:rFonts w:ascii="Arial" w:hAnsi="Arial" w:cs="Arial"/>
        <w:noProof/>
      </w:rPr>
      <w:t>2</w:t>
    </w:r>
    <w:r w:rsidR="00441796">
      <w:rPr>
        <w:rFonts w:ascii="Arial" w:hAnsi="Arial" w:cs="Arial"/>
      </w:rPr>
      <w:fldChar w:fldCharType="end"/>
    </w:r>
  </w:p>
  <w:p w14:paraId="157AA417" w14:textId="2A387CB1" w:rsidR="00126EEB" w:rsidRDefault="00126EEB" w:rsidP="00126EEB">
    <w:pPr>
      <w:pStyle w:val="Kopfzeile"/>
      <w:rPr>
        <w:rFonts w:ascii="Arial" w:hAnsi="Arial" w:cs="Arial"/>
      </w:rPr>
    </w:pPr>
    <w:r>
      <w:rPr>
        <w:rFonts w:ascii="Arial" w:hAnsi="Arial" w:cs="Arial"/>
      </w:rPr>
      <w:t xml:space="preserve">Anzahl Zeichen inkl. </w:t>
    </w:r>
    <w:r>
      <w:rPr>
        <w:rFonts w:ascii="Arial" w:hAnsi="Arial" w:cs="Arial"/>
      </w:rPr>
      <w:t xml:space="preserve">Leerzeichen: </w:t>
    </w:r>
    <w:r w:rsidR="00664EC0">
      <w:rPr>
        <w:rFonts w:ascii="Arial" w:hAnsi="Arial" w:cs="Arial"/>
      </w:rPr>
      <w:t>3.7</w:t>
    </w:r>
    <w:r w:rsidR="0013483E">
      <w:rPr>
        <w:rFonts w:ascii="Arial" w:hAnsi="Arial" w:cs="Arial"/>
      </w:rPr>
      <w:t>88</w:t>
    </w:r>
    <w:r>
      <w:rPr>
        <w:rFonts w:ascii="Arial" w:hAnsi="Arial" w:cs="Arial"/>
      </w:rPr>
      <w:t xml:space="preserve"> ohne </w:t>
    </w:r>
    <w:proofErr w:type="spellStart"/>
    <w:r>
      <w:rPr>
        <w:rFonts w:ascii="Arial" w:hAnsi="Arial" w:cs="Arial"/>
      </w:rPr>
      <w:t>Boilerplate</w:t>
    </w:r>
    <w:proofErr w:type="spellEnd"/>
  </w:p>
  <w:p w14:paraId="7308361E" w14:textId="77777777" w:rsidR="00291E49" w:rsidRDefault="00291E49">
    <w:pPr>
      <w:pStyle w:val="Kopfzeile"/>
      <w:rPr>
        <w:rFonts w:ascii="Arial" w:hAnsi="Arial" w:cs="Arial"/>
        <w:sz w:val="28"/>
        <w:szCs w:val="28"/>
      </w:rPr>
    </w:pPr>
  </w:p>
  <w:p w14:paraId="1D111CE1" w14:textId="77777777" w:rsidR="00291E49" w:rsidRDefault="00291E49">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9419" w14:textId="77777777" w:rsidR="0013483E" w:rsidRDefault="001348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F5382"/>
    <w:multiLevelType w:val="hybridMultilevel"/>
    <w:tmpl w:val="BCE2A8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400713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49"/>
    <w:rsid w:val="0002757E"/>
    <w:rsid w:val="000361CD"/>
    <w:rsid w:val="000554CC"/>
    <w:rsid w:val="00094AFB"/>
    <w:rsid w:val="000A3A46"/>
    <w:rsid w:val="000D3DF3"/>
    <w:rsid w:val="000E1A5F"/>
    <w:rsid w:val="00107256"/>
    <w:rsid w:val="001155FA"/>
    <w:rsid w:val="00126EEB"/>
    <w:rsid w:val="0013483E"/>
    <w:rsid w:val="0014682E"/>
    <w:rsid w:val="00153726"/>
    <w:rsid w:val="0016304F"/>
    <w:rsid w:val="00167C54"/>
    <w:rsid w:val="0017499C"/>
    <w:rsid w:val="00184F4E"/>
    <w:rsid w:val="001D76BA"/>
    <w:rsid w:val="00215152"/>
    <w:rsid w:val="00235BFE"/>
    <w:rsid w:val="00247808"/>
    <w:rsid w:val="00291E49"/>
    <w:rsid w:val="002C27ED"/>
    <w:rsid w:val="002D54AB"/>
    <w:rsid w:val="002E7CBD"/>
    <w:rsid w:val="002F7FD9"/>
    <w:rsid w:val="0031286A"/>
    <w:rsid w:val="00323437"/>
    <w:rsid w:val="0035733B"/>
    <w:rsid w:val="003B18EF"/>
    <w:rsid w:val="003B6C65"/>
    <w:rsid w:val="003B795B"/>
    <w:rsid w:val="003F5716"/>
    <w:rsid w:val="004307E7"/>
    <w:rsid w:val="00441796"/>
    <w:rsid w:val="00444834"/>
    <w:rsid w:val="00465199"/>
    <w:rsid w:val="00471F91"/>
    <w:rsid w:val="004C734F"/>
    <w:rsid w:val="004E43D0"/>
    <w:rsid w:val="004E7663"/>
    <w:rsid w:val="0050128B"/>
    <w:rsid w:val="00512E2E"/>
    <w:rsid w:val="0053464B"/>
    <w:rsid w:val="00573683"/>
    <w:rsid w:val="00576C6C"/>
    <w:rsid w:val="00580F79"/>
    <w:rsid w:val="00586B9C"/>
    <w:rsid w:val="005A214E"/>
    <w:rsid w:val="005B1687"/>
    <w:rsid w:val="005B77D9"/>
    <w:rsid w:val="005D30A4"/>
    <w:rsid w:val="005E5683"/>
    <w:rsid w:val="005E6AC6"/>
    <w:rsid w:val="00623406"/>
    <w:rsid w:val="00634E4E"/>
    <w:rsid w:val="00642558"/>
    <w:rsid w:val="00664EC0"/>
    <w:rsid w:val="00672902"/>
    <w:rsid w:val="00681A2D"/>
    <w:rsid w:val="006A3014"/>
    <w:rsid w:val="006C03CF"/>
    <w:rsid w:val="006F0DDF"/>
    <w:rsid w:val="00703DEB"/>
    <w:rsid w:val="007050C4"/>
    <w:rsid w:val="007109A0"/>
    <w:rsid w:val="007149BD"/>
    <w:rsid w:val="00717B8E"/>
    <w:rsid w:val="00724820"/>
    <w:rsid w:val="00771713"/>
    <w:rsid w:val="00776572"/>
    <w:rsid w:val="007C4303"/>
    <w:rsid w:val="007D6E2D"/>
    <w:rsid w:val="0080057A"/>
    <w:rsid w:val="008034B0"/>
    <w:rsid w:val="008179F9"/>
    <w:rsid w:val="0086739B"/>
    <w:rsid w:val="00874C56"/>
    <w:rsid w:val="00895B2D"/>
    <w:rsid w:val="008F0FD6"/>
    <w:rsid w:val="008F18EA"/>
    <w:rsid w:val="008F7E1C"/>
    <w:rsid w:val="00945D42"/>
    <w:rsid w:val="009749B3"/>
    <w:rsid w:val="00982583"/>
    <w:rsid w:val="009847A4"/>
    <w:rsid w:val="009A1FA6"/>
    <w:rsid w:val="009C4513"/>
    <w:rsid w:val="00A26E31"/>
    <w:rsid w:val="00A51646"/>
    <w:rsid w:val="00A766BF"/>
    <w:rsid w:val="00A93F54"/>
    <w:rsid w:val="00AA1616"/>
    <w:rsid w:val="00AA36ED"/>
    <w:rsid w:val="00AB3289"/>
    <w:rsid w:val="00AD3E47"/>
    <w:rsid w:val="00B1371C"/>
    <w:rsid w:val="00B76D1E"/>
    <w:rsid w:val="00B926C6"/>
    <w:rsid w:val="00BA058F"/>
    <w:rsid w:val="00BB1BDF"/>
    <w:rsid w:val="00BC67B8"/>
    <w:rsid w:val="00BD5DE1"/>
    <w:rsid w:val="00BF4098"/>
    <w:rsid w:val="00C14338"/>
    <w:rsid w:val="00C14447"/>
    <w:rsid w:val="00C16CC9"/>
    <w:rsid w:val="00CA77B0"/>
    <w:rsid w:val="00CC196E"/>
    <w:rsid w:val="00CC24E9"/>
    <w:rsid w:val="00CC478B"/>
    <w:rsid w:val="00D24D4A"/>
    <w:rsid w:val="00D325D5"/>
    <w:rsid w:val="00D33895"/>
    <w:rsid w:val="00D44EEB"/>
    <w:rsid w:val="00D5351A"/>
    <w:rsid w:val="00D67EBB"/>
    <w:rsid w:val="00D67FAE"/>
    <w:rsid w:val="00D771EA"/>
    <w:rsid w:val="00D82E85"/>
    <w:rsid w:val="00DE528E"/>
    <w:rsid w:val="00DF6C7C"/>
    <w:rsid w:val="00E43666"/>
    <w:rsid w:val="00E72259"/>
    <w:rsid w:val="00E87628"/>
    <w:rsid w:val="00EC0C05"/>
    <w:rsid w:val="00F06210"/>
    <w:rsid w:val="00F61B48"/>
    <w:rsid w:val="00F65D80"/>
    <w:rsid w:val="00FD1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083D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customStyle="1" w:styleId="KopfzeileZchn">
    <w:name w:val="Kopfzeile Zchn"/>
    <w:basedOn w:val="Absatz-Standardschriftart"/>
    <w:link w:val="Kopfzeile"/>
    <w:rsid w:val="00126EEB"/>
  </w:style>
  <w:style w:type="paragraph" w:styleId="berarbeitung">
    <w:name w:val="Revision"/>
    <w:hidden/>
    <w:uiPriority w:val="99"/>
    <w:semiHidden/>
    <w:rsid w:val="00D771EA"/>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373B-BAC3-4752-960E-96354A3C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4306</Characters>
  <Application>Microsoft Office Word</Application>
  <DocSecurity>4</DocSecurity>
  <Lines>65</Lines>
  <Paragraphs>22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4914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2023-02-07T08:00:00Z</cp:lastPrinted>
  <dcterms:created xsi:type="dcterms:W3CDTF">2023-07-19T14:00:00Z</dcterms:created>
  <dcterms:modified xsi:type="dcterms:W3CDTF">2023-07-19T14:00:00Z</dcterms:modified>
</cp:coreProperties>
</file>