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1D7C" w14:textId="77777777" w:rsidR="002519D3" w:rsidRPr="0093694B" w:rsidRDefault="002519D3" w:rsidP="00893595">
      <w:pPr>
        <w:spacing w:line="360" w:lineRule="auto"/>
        <w:ind w:right="425"/>
        <w:rPr>
          <w:rFonts w:ascii="Arial" w:hAnsi="Arial" w:cs="Arial"/>
          <w:b/>
          <w:sz w:val="36"/>
          <w:szCs w:val="36"/>
        </w:rPr>
      </w:pPr>
      <w:bookmarkStart w:id="0" w:name="_Hlk135223249"/>
      <w:r w:rsidRPr="0093694B">
        <w:rPr>
          <w:rFonts w:ascii="Arial" w:hAnsi="Arial" w:cs="Arial"/>
          <w:b/>
          <w:sz w:val="36"/>
          <w:szCs w:val="36"/>
        </w:rPr>
        <w:t>Tag der Städtebauförderung:</w:t>
      </w:r>
    </w:p>
    <w:p w14:paraId="630B040C" w14:textId="07922609" w:rsidR="0071728C" w:rsidRPr="0093694B" w:rsidRDefault="002519D3" w:rsidP="00893595">
      <w:pPr>
        <w:spacing w:line="360" w:lineRule="auto"/>
        <w:ind w:right="425"/>
        <w:rPr>
          <w:rFonts w:ascii="Arial" w:hAnsi="Arial" w:cs="Arial"/>
          <w:b/>
          <w:sz w:val="36"/>
          <w:szCs w:val="36"/>
        </w:rPr>
      </w:pPr>
      <w:r w:rsidRPr="0093694B">
        <w:rPr>
          <w:rFonts w:ascii="Arial" w:hAnsi="Arial" w:cs="Arial"/>
          <w:b/>
          <w:sz w:val="36"/>
          <w:szCs w:val="36"/>
        </w:rPr>
        <w:t xml:space="preserve">ProjektStadt </w:t>
      </w:r>
      <w:r w:rsidR="00FA5D15" w:rsidRPr="0093694B">
        <w:rPr>
          <w:rFonts w:ascii="Arial" w:hAnsi="Arial" w:cs="Arial"/>
          <w:b/>
          <w:sz w:val="36"/>
          <w:szCs w:val="36"/>
        </w:rPr>
        <w:t>in</w:t>
      </w:r>
      <w:r w:rsidRPr="0093694B">
        <w:rPr>
          <w:rFonts w:ascii="Arial" w:hAnsi="Arial" w:cs="Arial"/>
          <w:b/>
          <w:sz w:val="36"/>
          <w:szCs w:val="36"/>
        </w:rPr>
        <w:t xml:space="preserve"> </w:t>
      </w:r>
      <w:r w:rsidR="002214D6" w:rsidRPr="0093694B">
        <w:rPr>
          <w:rFonts w:ascii="Arial" w:hAnsi="Arial" w:cs="Arial"/>
          <w:b/>
          <w:sz w:val="36"/>
          <w:szCs w:val="36"/>
        </w:rPr>
        <w:t>1</w:t>
      </w:r>
      <w:r w:rsidR="0093694B" w:rsidRPr="0093694B">
        <w:rPr>
          <w:rFonts w:ascii="Arial" w:hAnsi="Arial" w:cs="Arial"/>
          <w:b/>
          <w:sz w:val="36"/>
          <w:szCs w:val="36"/>
        </w:rPr>
        <w:t>8</w:t>
      </w:r>
      <w:r w:rsidRPr="0093694B">
        <w:rPr>
          <w:rFonts w:ascii="Arial" w:hAnsi="Arial" w:cs="Arial"/>
          <w:b/>
          <w:sz w:val="36"/>
          <w:szCs w:val="36"/>
        </w:rPr>
        <w:t xml:space="preserve"> </w:t>
      </w:r>
      <w:r w:rsidR="00FA5D15" w:rsidRPr="0093694B">
        <w:rPr>
          <w:rFonts w:ascii="Arial" w:hAnsi="Arial" w:cs="Arial"/>
          <w:b/>
          <w:sz w:val="36"/>
          <w:szCs w:val="36"/>
        </w:rPr>
        <w:t>Kommunen</w:t>
      </w:r>
      <w:r w:rsidRPr="0093694B">
        <w:rPr>
          <w:rFonts w:ascii="Arial" w:hAnsi="Arial" w:cs="Arial"/>
          <w:b/>
          <w:sz w:val="36"/>
          <w:szCs w:val="36"/>
        </w:rPr>
        <w:t xml:space="preserve"> </w:t>
      </w:r>
      <w:r w:rsidR="00947A26" w:rsidRPr="0093694B">
        <w:rPr>
          <w:rFonts w:ascii="Arial" w:hAnsi="Arial" w:cs="Arial"/>
          <w:b/>
          <w:sz w:val="36"/>
          <w:szCs w:val="36"/>
        </w:rPr>
        <w:t>aktiv</w:t>
      </w:r>
    </w:p>
    <w:p w14:paraId="7532DDF7" w14:textId="77777777" w:rsidR="00D65D17" w:rsidRPr="0093694B" w:rsidRDefault="00D65D17" w:rsidP="00893595">
      <w:pPr>
        <w:spacing w:line="360" w:lineRule="auto"/>
        <w:ind w:right="425"/>
        <w:rPr>
          <w:rFonts w:ascii="Arial" w:hAnsi="Arial" w:cs="Arial"/>
          <w:b/>
          <w:sz w:val="24"/>
          <w:szCs w:val="24"/>
        </w:rPr>
      </w:pPr>
    </w:p>
    <w:p w14:paraId="728F59CB" w14:textId="615DA7C2" w:rsidR="00B71B03" w:rsidRPr="0093694B" w:rsidRDefault="002519D3" w:rsidP="00893595">
      <w:pPr>
        <w:spacing w:line="360" w:lineRule="auto"/>
        <w:ind w:right="425"/>
        <w:rPr>
          <w:rFonts w:ascii="Arial" w:hAnsi="Arial" w:cs="Arial"/>
          <w:b/>
          <w:sz w:val="24"/>
          <w:szCs w:val="24"/>
        </w:rPr>
      </w:pPr>
      <w:r w:rsidRPr="0093694B">
        <w:rPr>
          <w:rFonts w:ascii="Arial" w:hAnsi="Arial" w:cs="Arial"/>
          <w:b/>
          <w:sz w:val="24"/>
          <w:szCs w:val="24"/>
        </w:rPr>
        <w:t xml:space="preserve">Von </w:t>
      </w:r>
      <w:r w:rsidR="0093694B" w:rsidRPr="0093694B">
        <w:rPr>
          <w:rFonts w:ascii="Arial" w:hAnsi="Arial" w:cs="Arial"/>
          <w:b/>
          <w:sz w:val="24"/>
          <w:szCs w:val="24"/>
        </w:rPr>
        <w:t>Kassel</w:t>
      </w:r>
      <w:r w:rsidR="002214D6" w:rsidRPr="0093694B">
        <w:rPr>
          <w:rFonts w:ascii="Arial" w:hAnsi="Arial" w:cs="Arial"/>
          <w:b/>
          <w:sz w:val="24"/>
          <w:szCs w:val="24"/>
        </w:rPr>
        <w:t xml:space="preserve"> </w:t>
      </w:r>
      <w:r w:rsidR="00EC70F8" w:rsidRPr="0093694B">
        <w:rPr>
          <w:rFonts w:ascii="Arial" w:hAnsi="Arial" w:cs="Arial"/>
          <w:b/>
          <w:sz w:val="24"/>
          <w:szCs w:val="24"/>
        </w:rPr>
        <w:t xml:space="preserve">über </w:t>
      </w:r>
      <w:r w:rsidR="0093694B" w:rsidRPr="0093694B">
        <w:rPr>
          <w:rFonts w:ascii="Arial" w:hAnsi="Arial" w:cs="Arial"/>
          <w:b/>
          <w:sz w:val="24"/>
          <w:szCs w:val="24"/>
        </w:rPr>
        <w:t xml:space="preserve">Lampertheim </w:t>
      </w:r>
      <w:r w:rsidR="00947A26" w:rsidRPr="0093694B">
        <w:rPr>
          <w:rFonts w:ascii="Arial" w:hAnsi="Arial" w:cs="Arial"/>
          <w:b/>
          <w:sz w:val="24"/>
          <w:szCs w:val="24"/>
        </w:rPr>
        <w:t xml:space="preserve">bis </w:t>
      </w:r>
      <w:r w:rsidR="0093694B" w:rsidRPr="0093694B">
        <w:rPr>
          <w:rFonts w:ascii="Arial" w:hAnsi="Arial" w:cs="Arial"/>
          <w:b/>
          <w:sz w:val="24"/>
          <w:szCs w:val="24"/>
        </w:rPr>
        <w:t>Schmalkalden</w:t>
      </w:r>
      <w:r w:rsidRPr="0093694B">
        <w:rPr>
          <w:rFonts w:ascii="Arial" w:hAnsi="Arial" w:cs="Arial"/>
          <w:b/>
          <w:sz w:val="24"/>
          <w:szCs w:val="24"/>
        </w:rPr>
        <w:t xml:space="preserve">: </w:t>
      </w:r>
      <w:r w:rsidR="00D33070" w:rsidRPr="0093694B">
        <w:rPr>
          <w:rFonts w:ascii="Arial" w:hAnsi="Arial" w:cs="Arial"/>
          <w:b/>
          <w:sz w:val="24"/>
          <w:szCs w:val="24"/>
        </w:rPr>
        <w:t xml:space="preserve">Die </w:t>
      </w:r>
      <w:r w:rsidRPr="0093694B">
        <w:rPr>
          <w:rFonts w:ascii="Arial" w:hAnsi="Arial" w:cs="Arial"/>
          <w:b/>
          <w:sz w:val="24"/>
          <w:szCs w:val="24"/>
        </w:rPr>
        <w:t xml:space="preserve">Stadtentwicklungsmarke der </w:t>
      </w:r>
      <w:r w:rsidR="0071728C" w:rsidRPr="0093694B">
        <w:rPr>
          <w:rFonts w:ascii="Arial" w:hAnsi="Arial" w:cs="Arial"/>
          <w:b/>
          <w:sz w:val="24"/>
          <w:szCs w:val="24"/>
        </w:rPr>
        <w:t>Unter</w:t>
      </w:r>
      <w:r w:rsidRPr="0093694B">
        <w:rPr>
          <w:rFonts w:ascii="Arial" w:hAnsi="Arial" w:cs="Arial"/>
          <w:b/>
          <w:sz w:val="24"/>
          <w:szCs w:val="24"/>
        </w:rPr>
        <w:t>nehmensgruppe Nassauische Heimstätte | Wohnstadt ist für Kommunen in Hessen</w:t>
      </w:r>
      <w:r w:rsidR="0093694B" w:rsidRPr="0093694B">
        <w:rPr>
          <w:rFonts w:ascii="Arial" w:hAnsi="Arial" w:cs="Arial"/>
          <w:b/>
          <w:sz w:val="24"/>
          <w:szCs w:val="24"/>
        </w:rPr>
        <w:t xml:space="preserve"> und</w:t>
      </w:r>
      <w:r w:rsidR="002214D6" w:rsidRPr="0093694B">
        <w:rPr>
          <w:rFonts w:ascii="Arial" w:hAnsi="Arial" w:cs="Arial"/>
          <w:b/>
          <w:sz w:val="24"/>
          <w:szCs w:val="24"/>
        </w:rPr>
        <w:t xml:space="preserve"> Thüringen </w:t>
      </w:r>
      <w:r w:rsidR="00403313" w:rsidRPr="0093694B">
        <w:rPr>
          <w:rFonts w:ascii="Arial" w:hAnsi="Arial" w:cs="Arial"/>
          <w:b/>
          <w:sz w:val="24"/>
          <w:szCs w:val="24"/>
        </w:rPr>
        <w:t>aktiv</w:t>
      </w:r>
    </w:p>
    <w:p w14:paraId="2AEB0D2B" w14:textId="77777777" w:rsidR="00B80BE1" w:rsidRPr="0093694B" w:rsidRDefault="00B80BE1" w:rsidP="00893595">
      <w:pPr>
        <w:spacing w:line="360" w:lineRule="auto"/>
        <w:ind w:right="425"/>
        <w:rPr>
          <w:rFonts w:ascii="Arial" w:hAnsi="Arial" w:cs="Arial"/>
          <w:bCs/>
        </w:rPr>
      </w:pPr>
    </w:p>
    <w:p w14:paraId="3FF02ECA" w14:textId="045D2BF6" w:rsidR="009771AF" w:rsidRPr="00882723" w:rsidRDefault="0071728C" w:rsidP="00893595">
      <w:pPr>
        <w:spacing w:line="360" w:lineRule="auto"/>
        <w:ind w:right="425"/>
        <w:rPr>
          <w:rFonts w:ascii="Arial" w:hAnsi="Arial" w:cs="Arial"/>
          <w:bCs/>
        </w:rPr>
      </w:pPr>
      <w:r w:rsidRPr="00882723">
        <w:rPr>
          <w:rFonts w:ascii="Arial" w:hAnsi="Arial" w:cs="Arial"/>
          <w:bCs/>
          <w:u w:val="single"/>
        </w:rPr>
        <w:t>Frankfurt am Main / Kassel</w:t>
      </w:r>
      <w:r w:rsidR="003B05C7" w:rsidRPr="00882723">
        <w:rPr>
          <w:rFonts w:ascii="Arial" w:hAnsi="Arial" w:cs="Arial"/>
          <w:bCs/>
          <w:u w:val="single"/>
        </w:rPr>
        <w:t xml:space="preserve"> </w:t>
      </w:r>
      <w:r w:rsidR="002F1329" w:rsidRPr="00882723">
        <w:rPr>
          <w:rFonts w:ascii="Arial" w:hAnsi="Arial" w:cs="Arial"/>
          <w:bCs/>
          <w:u w:val="single"/>
        </w:rPr>
        <w:t xml:space="preserve">/ </w:t>
      </w:r>
      <w:r w:rsidR="0093694B" w:rsidRPr="00882723">
        <w:rPr>
          <w:rFonts w:ascii="Arial" w:hAnsi="Arial" w:cs="Arial"/>
          <w:bCs/>
          <w:u w:val="single"/>
        </w:rPr>
        <w:t>Schmalkalden</w:t>
      </w:r>
      <w:r w:rsidR="002F1329" w:rsidRPr="00882723">
        <w:rPr>
          <w:rFonts w:ascii="Arial" w:hAnsi="Arial" w:cs="Arial"/>
          <w:bCs/>
        </w:rPr>
        <w:t xml:space="preserve"> </w:t>
      </w:r>
      <w:r w:rsidR="003B05C7" w:rsidRPr="00882723">
        <w:rPr>
          <w:rFonts w:ascii="Arial" w:hAnsi="Arial" w:cs="Arial"/>
          <w:bCs/>
        </w:rPr>
        <w:t xml:space="preserve">– </w:t>
      </w:r>
      <w:r w:rsidR="002519D3" w:rsidRPr="00882723">
        <w:rPr>
          <w:rFonts w:ascii="Arial" w:hAnsi="Arial" w:cs="Arial"/>
          <w:bCs/>
        </w:rPr>
        <w:t xml:space="preserve">Zum Tag der Städtebauförderung </w:t>
      </w:r>
      <w:r w:rsidR="002F1329" w:rsidRPr="00882723">
        <w:rPr>
          <w:rFonts w:ascii="Arial" w:hAnsi="Arial" w:cs="Arial"/>
          <w:bCs/>
        </w:rPr>
        <w:t xml:space="preserve">(TdS) </w:t>
      </w:r>
      <w:r w:rsidR="006B30A2" w:rsidRPr="00882723">
        <w:rPr>
          <w:rFonts w:ascii="Arial" w:hAnsi="Arial" w:cs="Arial"/>
          <w:bCs/>
        </w:rPr>
        <w:t xml:space="preserve">fanden </w:t>
      </w:r>
      <w:r w:rsidR="00947A26" w:rsidRPr="00882723">
        <w:rPr>
          <w:rFonts w:ascii="Arial" w:hAnsi="Arial" w:cs="Arial"/>
          <w:bCs/>
        </w:rPr>
        <w:t xml:space="preserve">rund um den </w:t>
      </w:r>
      <w:r w:rsidR="00882723" w:rsidRPr="00882723">
        <w:rPr>
          <w:rFonts w:ascii="Arial" w:hAnsi="Arial" w:cs="Arial"/>
          <w:bCs/>
        </w:rPr>
        <w:t>4</w:t>
      </w:r>
      <w:r w:rsidR="00947A26" w:rsidRPr="00882723">
        <w:rPr>
          <w:rFonts w:ascii="Arial" w:hAnsi="Arial" w:cs="Arial"/>
          <w:bCs/>
        </w:rPr>
        <w:t>.</w:t>
      </w:r>
      <w:r w:rsidR="006B30A2" w:rsidRPr="00882723">
        <w:rPr>
          <w:rFonts w:ascii="Arial" w:hAnsi="Arial" w:cs="Arial"/>
          <w:bCs/>
        </w:rPr>
        <w:t xml:space="preserve"> </w:t>
      </w:r>
      <w:r w:rsidR="002519D3" w:rsidRPr="00882723">
        <w:rPr>
          <w:rFonts w:ascii="Arial" w:hAnsi="Arial" w:cs="Arial"/>
          <w:bCs/>
        </w:rPr>
        <w:t>Mai deutschlandweit Veranstaltungen unter dem Motto „Wir im Quartier“ statt. Städte und Gemeinden informier</w:t>
      </w:r>
      <w:r w:rsidR="006B30A2" w:rsidRPr="00882723">
        <w:rPr>
          <w:rFonts w:ascii="Arial" w:hAnsi="Arial" w:cs="Arial"/>
          <w:bCs/>
        </w:rPr>
        <w:t>t</w:t>
      </w:r>
      <w:r w:rsidR="002519D3" w:rsidRPr="00882723">
        <w:rPr>
          <w:rFonts w:ascii="Arial" w:hAnsi="Arial" w:cs="Arial"/>
          <w:bCs/>
        </w:rPr>
        <w:t xml:space="preserve">en über ihre Projekte, Planungen und Erfolge – und </w:t>
      </w:r>
      <w:r w:rsidR="006B30A2" w:rsidRPr="00882723">
        <w:rPr>
          <w:rFonts w:ascii="Arial" w:hAnsi="Arial" w:cs="Arial"/>
          <w:bCs/>
        </w:rPr>
        <w:t>boten</w:t>
      </w:r>
      <w:r w:rsidR="002519D3" w:rsidRPr="00882723">
        <w:rPr>
          <w:rFonts w:ascii="Arial" w:hAnsi="Arial" w:cs="Arial"/>
          <w:bCs/>
        </w:rPr>
        <w:t xml:space="preserve"> an, an der Gestaltung des eigenen Lebensumfeldes mitzuwirken.</w:t>
      </w:r>
      <w:r w:rsidR="002214D6" w:rsidRPr="00882723">
        <w:t xml:space="preserve"> </w:t>
      </w:r>
      <w:r w:rsidR="002214D6" w:rsidRPr="00882723">
        <w:rPr>
          <w:rFonts w:ascii="Arial" w:hAnsi="Arial" w:cs="Arial"/>
          <w:bCs/>
        </w:rPr>
        <w:t>Die ProjektStadt</w:t>
      </w:r>
      <w:r w:rsidR="00F811AD" w:rsidRPr="00882723">
        <w:rPr>
          <w:rFonts w:ascii="Arial" w:hAnsi="Arial" w:cs="Arial"/>
          <w:bCs/>
        </w:rPr>
        <w:t xml:space="preserve">, Stadtentwicklungsmarke der Unternehmensgruppe Nassauische Heimstätte | Wohnstadt (NHW), </w:t>
      </w:r>
      <w:r w:rsidR="00CE157A" w:rsidRPr="00882723">
        <w:rPr>
          <w:rFonts w:ascii="Arial" w:hAnsi="Arial" w:cs="Arial"/>
          <w:bCs/>
        </w:rPr>
        <w:t xml:space="preserve">war an Veranstaltungen </w:t>
      </w:r>
      <w:r w:rsidR="00FA5D15" w:rsidRPr="00882723">
        <w:rPr>
          <w:rFonts w:ascii="Arial" w:hAnsi="Arial" w:cs="Arial"/>
          <w:bCs/>
        </w:rPr>
        <w:t>i</w:t>
      </w:r>
      <w:r w:rsidR="00CE157A" w:rsidRPr="00882723">
        <w:rPr>
          <w:rFonts w:ascii="Arial" w:hAnsi="Arial" w:cs="Arial"/>
          <w:bCs/>
        </w:rPr>
        <w:t>n 1</w:t>
      </w:r>
      <w:r w:rsidR="00882723" w:rsidRPr="00882723">
        <w:rPr>
          <w:rFonts w:ascii="Arial" w:hAnsi="Arial" w:cs="Arial"/>
          <w:bCs/>
        </w:rPr>
        <w:t>8</w:t>
      </w:r>
      <w:r w:rsidR="00CE157A" w:rsidRPr="00882723">
        <w:rPr>
          <w:rFonts w:ascii="Arial" w:hAnsi="Arial" w:cs="Arial"/>
          <w:bCs/>
        </w:rPr>
        <w:t xml:space="preserve"> </w:t>
      </w:r>
      <w:r w:rsidR="00FA5D15" w:rsidRPr="00882723">
        <w:rPr>
          <w:rFonts w:ascii="Arial" w:hAnsi="Arial" w:cs="Arial"/>
          <w:bCs/>
        </w:rPr>
        <w:t>Kommunen</w:t>
      </w:r>
      <w:r w:rsidR="00CE157A" w:rsidRPr="00882723">
        <w:rPr>
          <w:rFonts w:ascii="Arial" w:hAnsi="Arial" w:cs="Arial"/>
          <w:bCs/>
        </w:rPr>
        <w:t xml:space="preserve"> in Hessen und </w:t>
      </w:r>
      <w:r w:rsidR="00882723" w:rsidRPr="00882723">
        <w:rPr>
          <w:rFonts w:ascii="Arial" w:hAnsi="Arial" w:cs="Arial"/>
          <w:bCs/>
        </w:rPr>
        <w:t>Thüringen</w:t>
      </w:r>
      <w:r w:rsidR="00CE157A" w:rsidRPr="00882723">
        <w:rPr>
          <w:rFonts w:ascii="Arial" w:hAnsi="Arial" w:cs="Arial"/>
          <w:bCs/>
        </w:rPr>
        <w:t xml:space="preserve"> beteiligt. </w:t>
      </w:r>
      <w:r w:rsidR="00CE157A" w:rsidRPr="00882723">
        <w:rPr>
          <w:rFonts w:ascii="Arial" w:hAnsi="Arial" w:cs="Arial"/>
        </w:rPr>
        <w:t>„Städtebauförderung ist Wirtschaftsförderung“, betonte NHW-Geschäftsführerin Monika Fontaine-Kretschmer. „</w:t>
      </w:r>
      <w:r w:rsidR="00882723" w:rsidRPr="00882723">
        <w:rPr>
          <w:rFonts w:ascii="Arial" w:hAnsi="Arial" w:cs="Arial"/>
        </w:rPr>
        <w:t>E</w:t>
      </w:r>
      <w:r w:rsidR="00CE157A" w:rsidRPr="00882723">
        <w:rPr>
          <w:rFonts w:ascii="Arial" w:hAnsi="Arial" w:cs="Arial"/>
        </w:rPr>
        <w:t xml:space="preserve">in Euro Städtebauförderung </w:t>
      </w:r>
      <w:r w:rsidR="00882723" w:rsidRPr="00882723">
        <w:rPr>
          <w:rFonts w:ascii="Arial" w:hAnsi="Arial" w:cs="Arial"/>
        </w:rPr>
        <w:t xml:space="preserve">löst </w:t>
      </w:r>
      <w:r w:rsidR="00CE157A" w:rsidRPr="00882723">
        <w:rPr>
          <w:rFonts w:ascii="Arial" w:hAnsi="Arial" w:cs="Arial"/>
        </w:rPr>
        <w:t>sieben Euro private Investitionen aus.</w:t>
      </w:r>
      <w:r w:rsidR="00BC3944" w:rsidRPr="00882723">
        <w:rPr>
          <w:rFonts w:ascii="Arial" w:hAnsi="Arial" w:cs="Arial"/>
          <w:bCs/>
        </w:rPr>
        <w:t xml:space="preserve"> Mit unserem Knowhow und unsere</w:t>
      </w:r>
      <w:r w:rsidR="00BA39BF">
        <w:rPr>
          <w:rFonts w:ascii="Arial" w:hAnsi="Arial" w:cs="Arial"/>
          <w:bCs/>
        </w:rPr>
        <w:t>r</w:t>
      </w:r>
      <w:r w:rsidR="00BC3944" w:rsidRPr="00882723">
        <w:rPr>
          <w:rFonts w:ascii="Arial" w:hAnsi="Arial" w:cs="Arial"/>
          <w:bCs/>
        </w:rPr>
        <w:t xml:space="preserve"> Expertise </w:t>
      </w:r>
      <w:r w:rsidR="00CE157A" w:rsidRPr="00882723">
        <w:rPr>
          <w:rFonts w:ascii="Arial" w:hAnsi="Arial" w:cs="Arial"/>
          <w:bCs/>
        </w:rPr>
        <w:t>unterstützen wir seit Jahrzehnten erfolgreich Kommunen bei der Stadtentwicklung</w:t>
      </w:r>
      <w:r w:rsidR="00FE1430">
        <w:rPr>
          <w:rFonts w:ascii="Arial" w:hAnsi="Arial" w:cs="Arial"/>
          <w:bCs/>
        </w:rPr>
        <w:t>.</w:t>
      </w:r>
      <w:r w:rsidR="00FE1430" w:rsidRPr="00FE1430">
        <w:t xml:space="preserve"> </w:t>
      </w:r>
      <w:r w:rsidR="00FE1430" w:rsidRPr="00FE1430">
        <w:rPr>
          <w:rFonts w:ascii="Arial" w:hAnsi="Arial" w:cs="Arial"/>
          <w:bCs/>
        </w:rPr>
        <w:t>Unser Leistungsspektrum umfasst die Beratung zu Fördermitteln, das Ausarbeiten und Einreichen von Anträgen für Städtebauförderprogramme, die Erarbeitung städtebaulicher Entwicklungskonzepte, das komplette Finanzmanagement während der Programmlauf-zeit sowie die Einbindung der Bürgerinnen und Bürger mittels crossmedialer Partizipati-onsverfahren und Öffentlichkeitsarbeit. In allen Phasen bieten wir darüber hinaus ein umfassendes Projektmanagement und übernehmen die Steuerung sämtlicher Maßnahmen bei der Umsetzung.“</w:t>
      </w:r>
      <w:r w:rsidR="00403313" w:rsidRPr="00882723">
        <w:rPr>
          <w:rFonts w:ascii="Arial" w:hAnsi="Arial" w:cs="Arial"/>
        </w:rPr>
        <w:t xml:space="preserve"> </w:t>
      </w:r>
    </w:p>
    <w:p w14:paraId="529D0C5C" w14:textId="51AD5E5B" w:rsidR="00673320" w:rsidRPr="004F1155" w:rsidRDefault="00673320" w:rsidP="00893595">
      <w:pPr>
        <w:spacing w:line="360" w:lineRule="auto"/>
        <w:ind w:right="425"/>
        <w:rPr>
          <w:rFonts w:ascii="Arial" w:hAnsi="Arial" w:cs="Arial"/>
          <w:b/>
          <w:bCs/>
        </w:rPr>
      </w:pPr>
      <w:r w:rsidRPr="004F1155">
        <w:rPr>
          <w:rFonts w:ascii="Arial" w:hAnsi="Arial" w:cs="Arial"/>
          <w:b/>
          <w:bCs/>
        </w:rPr>
        <w:lastRenderedPageBreak/>
        <w:t>Lampertheim:</w:t>
      </w:r>
      <w:r w:rsidR="00E275DD" w:rsidRPr="004F1155">
        <w:rPr>
          <w:rFonts w:ascii="Arial" w:hAnsi="Arial" w:cs="Arial"/>
          <w:b/>
          <w:bCs/>
        </w:rPr>
        <w:t xml:space="preserve"> </w:t>
      </w:r>
      <w:r w:rsidR="00757E21">
        <w:rPr>
          <w:rFonts w:ascii="Arial" w:hAnsi="Arial" w:cs="Arial"/>
          <w:b/>
          <w:bCs/>
        </w:rPr>
        <w:t>E</w:t>
      </w:r>
      <w:r w:rsidR="00E275DD" w:rsidRPr="004F1155">
        <w:rPr>
          <w:rFonts w:ascii="Arial" w:hAnsi="Arial" w:cs="Arial"/>
          <w:b/>
          <w:bCs/>
        </w:rPr>
        <w:t>inweih</w:t>
      </w:r>
      <w:r w:rsidR="00757E21">
        <w:rPr>
          <w:rFonts w:ascii="Arial" w:hAnsi="Arial" w:cs="Arial"/>
          <w:b/>
          <w:bCs/>
        </w:rPr>
        <w:t>ung mit Staatsminister</w:t>
      </w:r>
    </w:p>
    <w:p w14:paraId="5D39B69D" w14:textId="6DC9DEB4" w:rsidR="00E275DD" w:rsidRDefault="00757E21" w:rsidP="00893595">
      <w:pPr>
        <w:spacing w:line="360" w:lineRule="auto"/>
        <w:ind w:right="425"/>
        <w:rPr>
          <w:rFonts w:ascii="Arial" w:hAnsi="Arial" w:cs="Arial"/>
        </w:rPr>
      </w:pPr>
      <w:bookmarkStart w:id="1" w:name="_Hlk166072636"/>
      <w:r w:rsidRPr="00882723">
        <w:rPr>
          <w:rFonts w:ascii="Arial" w:hAnsi="Arial" w:cs="Arial"/>
        </w:rPr>
        <w:t>Kaweh Mansoori,</w:t>
      </w:r>
      <w:r w:rsidRPr="00882723">
        <w:rPr>
          <w:rFonts w:ascii="Arial" w:hAnsi="Arial" w:cs="Arial"/>
          <w:bCs/>
        </w:rPr>
        <w:t xml:space="preserve"> Staatsminister im Hessischen Ministerium für Wirtschaft, Energie, Verkehr und Wohnen, machte sich </w:t>
      </w:r>
      <w:r>
        <w:rPr>
          <w:rFonts w:ascii="Arial" w:hAnsi="Arial" w:cs="Arial"/>
          <w:bCs/>
        </w:rPr>
        <w:t xml:space="preserve">u.a. </w:t>
      </w:r>
      <w:r w:rsidR="00893595" w:rsidRPr="004F1155">
        <w:rPr>
          <w:rFonts w:ascii="Arial" w:hAnsi="Arial" w:cs="Arial"/>
        </w:rPr>
        <w:t xml:space="preserve">bei der Eröffnung des Alfred-Delp-Platzes </w:t>
      </w:r>
      <w:r w:rsidRPr="00882723">
        <w:rPr>
          <w:rFonts w:ascii="Arial" w:hAnsi="Arial" w:cs="Arial"/>
          <w:bCs/>
        </w:rPr>
        <w:t>in Lampertheim ein Bild von der Verwendung der Fördergelder</w:t>
      </w:r>
      <w:bookmarkEnd w:id="1"/>
      <w:r w:rsidR="00893595">
        <w:rPr>
          <w:rFonts w:ascii="Arial" w:hAnsi="Arial" w:cs="Arial"/>
          <w:bCs/>
        </w:rPr>
        <w:t xml:space="preserve">. </w:t>
      </w:r>
      <w:r w:rsidR="00301194" w:rsidRPr="004F1155">
        <w:rPr>
          <w:rFonts w:ascii="Arial" w:hAnsi="Arial" w:cs="Arial"/>
        </w:rPr>
        <w:t xml:space="preserve">Gemeinsam mit Bürgermeister Gottfried Störmer, Markus Eichberger (NHW, </w:t>
      </w:r>
      <w:r w:rsidR="00FE1430">
        <w:rPr>
          <w:rFonts w:ascii="Arial" w:hAnsi="Arial" w:cs="Arial"/>
        </w:rPr>
        <w:t xml:space="preserve">Prokurist und </w:t>
      </w:r>
      <w:r w:rsidR="00301194" w:rsidRPr="004F1155">
        <w:rPr>
          <w:rFonts w:ascii="Arial" w:hAnsi="Arial" w:cs="Arial"/>
        </w:rPr>
        <w:t>Leiter Unternehmensbereich Stadtentwicklung)</w:t>
      </w:r>
      <w:r w:rsidR="00E275DD" w:rsidRPr="004F1155">
        <w:rPr>
          <w:rFonts w:ascii="Arial" w:hAnsi="Arial" w:cs="Arial"/>
        </w:rPr>
        <w:t>,</w:t>
      </w:r>
      <w:r w:rsidR="00301194" w:rsidRPr="004F1155">
        <w:rPr>
          <w:rFonts w:ascii="Arial" w:hAnsi="Arial" w:cs="Arial"/>
        </w:rPr>
        <w:t xml:space="preserve"> Gregor Voss (NHW, Leiter Fachbereich Stadtentwicklung Hessen Süd) und </w:t>
      </w:r>
      <w:r w:rsidR="00F77D6A">
        <w:rPr>
          <w:rFonts w:ascii="Arial" w:hAnsi="Arial" w:cs="Arial"/>
        </w:rPr>
        <w:t>NHW-</w:t>
      </w:r>
      <w:r w:rsidR="00301194" w:rsidRPr="004F1155">
        <w:rPr>
          <w:rFonts w:ascii="Arial" w:hAnsi="Arial" w:cs="Arial"/>
        </w:rPr>
        <w:t>Projektleiter Tjark Albrecht</w:t>
      </w:r>
      <w:r w:rsidR="00F77D6A">
        <w:rPr>
          <w:rFonts w:ascii="Arial" w:hAnsi="Arial" w:cs="Arial"/>
        </w:rPr>
        <w:t xml:space="preserve"> </w:t>
      </w:r>
      <w:r w:rsidR="00301194" w:rsidRPr="004F1155">
        <w:rPr>
          <w:rFonts w:ascii="Arial" w:hAnsi="Arial" w:cs="Arial"/>
        </w:rPr>
        <w:t xml:space="preserve">verschaffte er sich einen Eindruck davon, was </w:t>
      </w:r>
      <w:r w:rsidR="00E275DD" w:rsidRPr="004F1155">
        <w:rPr>
          <w:rFonts w:ascii="Arial" w:hAnsi="Arial" w:cs="Arial"/>
        </w:rPr>
        <w:t>hier entstanden ist</w:t>
      </w:r>
      <w:r w:rsidR="00301194" w:rsidRPr="004F1155">
        <w:rPr>
          <w:rFonts w:ascii="Arial" w:hAnsi="Arial" w:cs="Arial"/>
        </w:rPr>
        <w:t>. Der Platz überzeugt mit viel Grün sowie Spiel- und Erholungsstelle</w:t>
      </w:r>
      <w:r w:rsidR="00893595">
        <w:rPr>
          <w:rFonts w:ascii="Arial" w:hAnsi="Arial" w:cs="Arial"/>
        </w:rPr>
        <w:t xml:space="preserve">n und </w:t>
      </w:r>
      <w:r w:rsidR="00301194" w:rsidRPr="004F1155">
        <w:rPr>
          <w:rFonts w:ascii="Arial" w:hAnsi="Arial" w:cs="Arial"/>
        </w:rPr>
        <w:t xml:space="preserve">hält </w:t>
      </w:r>
      <w:r w:rsidR="00893595">
        <w:rPr>
          <w:rFonts w:ascii="Arial" w:hAnsi="Arial" w:cs="Arial"/>
        </w:rPr>
        <w:t>mit</w:t>
      </w:r>
      <w:r w:rsidR="002F3BE6">
        <w:rPr>
          <w:rFonts w:ascii="Arial" w:hAnsi="Arial" w:cs="Arial"/>
        </w:rPr>
        <w:t xml:space="preserve"> einer Stele </w:t>
      </w:r>
      <w:r w:rsidR="00301194" w:rsidRPr="004F1155">
        <w:rPr>
          <w:rFonts w:ascii="Arial" w:hAnsi="Arial" w:cs="Arial"/>
        </w:rPr>
        <w:t>die Erinnerung an Ehrenbürger Alfred Delp aufrecht. D</w:t>
      </w:r>
      <w:r w:rsidR="0093414D">
        <w:rPr>
          <w:rFonts w:ascii="Arial" w:hAnsi="Arial" w:cs="Arial"/>
        </w:rPr>
        <w:t>as</w:t>
      </w:r>
      <w:r w:rsidR="00301194" w:rsidRPr="004F1155">
        <w:rPr>
          <w:rFonts w:ascii="Arial" w:hAnsi="Arial" w:cs="Arial"/>
        </w:rPr>
        <w:t xml:space="preserve"> 1,5 Millionen</w:t>
      </w:r>
      <w:r w:rsidR="0093414D">
        <w:rPr>
          <w:rFonts w:ascii="Arial" w:hAnsi="Arial" w:cs="Arial"/>
        </w:rPr>
        <w:t>-</w:t>
      </w:r>
      <w:r w:rsidR="00301194" w:rsidRPr="004F1155">
        <w:rPr>
          <w:rFonts w:ascii="Arial" w:hAnsi="Arial" w:cs="Arial"/>
        </w:rPr>
        <w:t>Euro</w:t>
      </w:r>
      <w:r w:rsidR="0093414D">
        <w:rPr>
          <w:rFonts w:ascii="Arial" w:hAnsi="Arial" w:cs="Arial"/>
        </w:rPr>
        <w:t xml:space="preserve">-Projekt </w:t>
      </w:r>
      <w:r w:rsidR="00301194" w:rsidRPr="004F1155">
        <w:rPr>
          <w:rFonts w:ascii="Arial" w:hAnsi="Arial" w:cs="Arial"/>
        </w:rPr>
        <w:t>wurde im Rahmen des Stadtumbaus von der ProjektStadt begleitet und über das Bund-Länder-Förderprogramm „Wachstum und nachhaltige Erneuerung“ unter anderem vom Bundesministerium für Wohnen, Stadtentwicklung und Bauwesen sowie vom Hessischen Ministerium für Wirtschaft, Energie, Verkehr und Wohnen gefördert.</w:t>
      </w:r>
      <w:r w:rsidR="00E275DD" w:rsidRPr="004F1155">
        <w:rPr>
          <w:rFonts w:ascii="Arial" w:hAnsi="Arial" w:cs="Arial"/>
        </w:rPr>
        <w:t xml:space="preserve"> </w:t>
      </w:r>
      <w:bookmarkStart w:id="2" w:name="_Hlk166072491"/>
      <w:r w:rsidR="00E275DD" w:rsidRPr="004F1155">
        <w:rPr>
          <w:rFonts w:ascii="Arial" w:hAnsi="Arial" w:cs="Arial"/>
        </w:rPr>
        <w:t>„</w:t>
      </w:r>
      <w:r w:rsidR="0093414D" w:rsidRPr="005D2161">
        <w:rPr>
          <w:rFonts w:ascii="Arial" w:hAnsi="Arial" w:cs="Arial"/>
          <w:bCs/>
        </w:rPr>
        <w:t xml:space="preserve">Der Schwerpunkt lag </w:t>
      </w:r>
      <w:r>
        <w:rPr>
          <w:rFonts w:ascii="Arial" w:hAnsi="Arial" w:cs="Arial"/>
          <w:bCs/>
        </w:rPr>
        <w:t xml:space="preserve">beim Tag der Städtebauförderung in diesem Jahr </w:t>
      </w:r>
      <w:r w:rsidR="0093414D" w:rsidRPr="005D2161">
        <w:rPr>
          <w:rFonts w:ascii="Arial" w:hAnsi="Arial" w:cs="Arial"/>
          <w:bCs/>
        </w:rPr>
        <w:t xml:space="preserve">auf der Präsentation </w:t>
      </w:r>
      <w:r w:rsidR="0093414D">
        <w:rPr>
          <w:rFonts w:ascii="Arial" w:hAnsi="Arial" w:cs="Arial"/>
          <w:bCs/>
        </w:rPr>
        <w:t xml:space="preserve">von Projekten im </w:t>
      </w:r>
      <w:r w:rsidR="0093414D" w:rsidRPr="005D2161">
        <w:rPr>
          <w:rFonts w:ascii="Arial" w:hAnsi="Arial" w:cs="Arial"/>
          <w:bCs/>
        </w:rPr>
        <w:t>öffentliche</w:t>
      </w:r>
      <w:r w:rsidR="0093414D">
        <w:rPr>
          <w:rFonts w:ascii="Arial" w:hAnsi="Arial" w:cs="Arial"/>
          <w:bCs/>
        </w:rPr>
        <w:t>n Raum, die sich durch Be</w:t>
      </w:r>
      <w:r w:rsidR="0093414D" w:rsidRPr="005D2161">
        <w:rPr>
          <w:rFonts w:ascii="Arial" w:hAnsi="Arial" w:cs="Arial"/>
          <w:bCs/>
        </w:rPr>
        <w:t>grün</w:t>
      </w:r>
      <w:r w:rsidR="0093414D">
        <w:rPr>
          <w:rFonts w:ascii="Arial" w:hAnsi="Arial" w:cs="Arial"/>
          <w:bCs/>
        </w:rPr>
        <w:t xml:space="preserve">ung, Aufenthaltsqualität und </w:t>
      </w:r>
      <w:r w:rsidR="0093414D" w:rsidRPr="005D2161">
        <w:rPr>
          <w:rFonts w:ascii="Arial" w:hAnsi="Arial" w:cs="Arial"/>
          <w:bCs/>
        </w:rPr>
        <w:t>Begegnung</w:t>
      </w:r>
      <w:r w:rsidR="0093414D">
        <w:rPr>
          <w:rFonts w:ascii="Arial" w:hAnsi="Arial" w:cs="Arial"/>
          <w:bCs/>
        </w:rPr>
        <w:t>smöglichkeiten auszeichnen</w:t>
      </w:r>
      <w:r w:rsidR="00E275DD" w:rsidRPr="004F1155">
        <w:rPr>
          <w:rFonts w:ascii="Arial" w:hAnsi="Arial" w:cs="Arial"/>
        </w:rPr>
        <w:t>“, sagte Markus Eichberger. „Der Alfred-Delp-Platz ist ein tolles Beispiel</w:t>
      </w:r>
      <w:r>
        <w:rPr>
          <w:rFonts w:ascii="Arial" w:hAnsi="Arial" w:cs="Arial"/>
        </w:rPr>
        <w:t xml:space="preserve"> für ein solches Projekt und zeigt</w:t>
      </w:r>
      <w:r w:rsidR="00E275DD" w:rsidRPr="004F1155">
        <w:rPr>
          <w:rFonts w:ascii="Arial" w:hAnsi="Arial" w:cs="Arial"/>
        </w:rPr>
        <w:t xml:space="preserve">, wie Fördergelder </w:t>
      </w:r>
      <w:r w:rsidR="00FE1430">
        <w:rPr>
          <w:rFonts w:ascii="Arial" w:hAnsi="Arial" w:cs="Arial"/>
        </w:rPr>
        <w:t>zielgerichtet</w:t>
      </w:r>
      <w:r w:rsidR="00E275DD" w:rsidRPr="004F1155">
        <w:rPr>
          <w:rFonts w:ascii="Arial" w:hAnsi="Arial" w:cs="Arial"/>
        </w:rPr>
        <w:t xml:space="preserve"> und effektiv eingesetzt werden können – zum Nutzen der Bürgerinnen und Bürger sowie der </w:t>
      </w:r>
      <w:r w:rsidR="00893595">
        <w:rPr>
          <w:rFonts w:ascii="Arial" w:hAnsi="Arial" w:cs="Arial"/>
        </w:rPr>
        <w:t xml:space="preserve">gesamten </w:t>
      </w:r>
      <w:r w:rsidR="00E275DD" w:rsidRPr="004F1155">
        <w:rPr>
          <w:rFonts w:ascii="Arial" w:hAnsi="Arial" w:cs="Arial"/>
        </w:rPr>
        <w:t>Kommune.</w:t>
      </w:r>
      <w:r w:rsidR="005136CA">
        <w:rPr>
          <w:rFonts w:ascii="Arial" w:hAnsi="Arial" w:cs="Arial"/>
        </w:rPr>
        <w:t>“</w:t>
      </w:r>
    </w:p>
    <w:bookmarkEnd w:id="2"/>
    <w:p w14:paraId="4BC4E50A" w14:textId="77777777" w:rsidR="0093414D" w:rsidRPr="004F1155" w:rsidRDefault="0093414D" w:rsidP="00893595">
      <w:pPr>
        <w:spacing w:line="360" w:lineRule="auto"/>
        <w:ind w:right="425"/>
        <w:rPr>
          <w:rFonts w:ascii="Arial" w:hAnsi="Arial" w:cs="Arial"/>
        </w:rPr>
      </w:pPr>
    </w:p>
    <w:p w14:paraId="21BDB967" w14:textId="77777777" w:rsidR="0093414D" w:rsidRDefault="00673320" w:rsidP="00893595">
      <w:pPr>
        <w:spacing w:line="360" w:lineRule="auto"/>
        <w:ind w:right="425"/>
        <w:rPr>
          <w:rFonts w:ascii="Arial" w:hAnsi="Arial" w:cs="Arial"/>
          <w:b/>
          <w:bCs/>
        </w:rPr>
      </w:pPr>
      <w:r w:rsidRPr="00D91D55">
        <w:rPr>
          <w:rFonts w:ascii="Arial" w:hAnsi="Arial" w:cs="Arial"/>
          <w:b/>
          <w:bCs/>
        </w:rPr>
        <w:t xml:space="preserve">Bürstadt: </w:t>
      </w:r>
      <w:r w:rsidR="00522396">
        <w:rPr>
          <w:rFonts w:ascii="Arial" w:hAnsi="Arial" w:cs="Arial"/>
          <w:b/>
          <w:bCs/>
        </w:rPr>
        <w:t xml:space="preserve">Zehn </w:t>
      </w:r>
      <w:r w:rsidR="00D91D55" w:rsidRPr="00D91D55">
        <w:rPr>
          <w:rFonts w:ascii="Arial" w:hAnsi="Arial" w:cs="Arial"/>
          <w:b/>
          <w:bCs/>
        </w:rPr>
        <w:t>Jahre Marktplatz und lebendige Innenstadt</w:t>
      </w:r>
    </w:p>
    <w:p w14:paraId="4232F39F" w14:textId="412DB263" w:rsidR="00673320" w:rsidRPr="00D91D55" w:rsidRDefault="00D91D55" w:rsidP="00893595">
      <w:pPr>
        <w:spacing w:line="360" w:lineRule="auto"/>
        <w:ind w:right="425"/>
        <w:rPr>
          <w:rFonts w:ascii="Arial" w:hAnsi="Arial" w:cs="Arial"/>
          <w:b/>
          <w:bCs/>
        </w:rPr>
      </w:pPr>
      <w:r w:rsidRPr="00D91D55">
        <w:rPr>
          <w:rFonts w:ascii="Arial" w:hAnsi="Arial" w:cs="Arial"/>
        </w:rPr>
        <w:t xml:space="preserve">Zehn Jahre </w:t>
      </w:r>
      <w:r w:rsidR="003F294B" w:rsidRPr="00D91D55">
        <w:rPr>
          <w:rFonts w:ascii="Arial" w:hAnsi="Arial" w:cs="Arial"/>
        </w:rPr>
        <w:t>Marktplatzeinweihung sowie die Neueröffnung des neuen Begegnungszentrums MITtendrin</w:t>
      </w:r>
      <w:r w:rsidRPr="00D91D55">
        <w:rPr>
          <w:rFonts w:ascii="Arial" w:hAnsi="Arial" w:cs="Arial"/>
        </w:rPr>
        <w:t xml:space="preserve"> feierte Bürstadt am TdS</w:t>
      </w:r>
      <w:r w:rsidR="003F294B" w:rsidRPr="00D91D55">
        <w:rPr>
          <w:rFonts w:ascii="Arial" w:hAnsi="Arial" w:cs="Arial"/>
        </w:rPr>
        <w:t xml:space="preserve">. Zudem </w:t>
      </w:r>
      <w:r w:rsidRPr="00D91D55">
        <w:rPr>
          <w:rFonts w:ascii="Arial" w:hAnsi="Arial" w:cs="Arial"/>
        </w:rPr>
        <w:t>wurden</w:t>
      </w:r>
      <w:r w:rsidR="003F294B" w:rsidRPr="00D91D55">
        <w:rPr>
          <w:rFonts w:ascii="Arial" w:hAnsi="Arial" w:cs="Arial"/>
        </w:rPr>
        <w:t xml:space="preserve"> die Zukunftsperspektiven für die Fußgängerpassage unter dem Motto </w:t>
      </w:r>
      <w:r w:rsidRPr="00D91D55">
        <w:rPr>
          <w:rFonts w:ascii="Arial" w:hAnsi="Arial" w:cs="Arial"/>
        </w:rPr>
        <w:t>„</w:t>
      </w:r>
      <w:r w:rsidR="003F294B" w:rsidRPr="00D91D55">
        <w:rPr>
          <w:rFonts w:ascii="Arial" w:hAnsi="Arial" w:cs="Arial"/>
        </w:rPr>
        <w:t>Grün trifft Kultur</w:t>
      </w:r>
      <w:r w:rsidRPr="00D91D55">
        <w:rPr>
          <w:rFonts w:ascii="Arial" w:hAnsi="Arial" w:cs="Arial"/>
        </w:rPr>
        <w:t>“</w:t>
      </w:r>
      <w:r w:rsidR="003F294B" w:rsidRPr="00D91D55">
        <w:rPr>
          <w:rFonts w:ascii="Arial" w:hAnsi="Arial" w:cs="Arial"/>
        </w:rPr>
        <w:t xml:space="preserve"> anschaulich erleb</w:t>
      </w:r>
      <w:r w:rsidRPr="00D91D55">
        <w:rPr>
          <w:rFonts w:ascii="Arial" w:hAnsi="Arial" w:cs="Arial"/>
        </w:rPr>
        <w:t>bar gemacht</w:t>
      </w:r>
      <w:r w:rsidR="003F294B" w:rsidRPr="00D91D55">
        <w:rPr>
          <w:rFonts w:ascii="Arial" w:hAnsi="Arial" w:cs="Arial"/>
        </w:rPr>
        <w:t xml:space="preserve">. </w:t>
      </w:r>
      <w:r w:rsidRPr="00D91D55">
        <w:rPr>
          <w:rFonts w:ascii="Arial" w:hAnsi="Arial" w:cs="Arial"/>
        </w:rPr>
        <w:t xml:space="preserve">Bei einem </w:t>
      </w:r>
      <w:r w:rsidR="003F294B" w:rsidRPr="00D91D55">
        <w:rPr>
          <w:rFonts w:ascii="Arial" w:hAnsi="Arial" w:cs="Arial"/>
        </w:rPr>
        <w:t>unterhaltsamen und informativen Spaziergang</w:t>
      </w:r>
      <w:r w:rsidRPr="00D91D55">
        <w:rPr>
          <w:rFonts w:ascii="Arial" w:hAnsi="Arial" w:cs="Arial"/>
        </w:rPr>
        <w:t xml:space="preserve"> zu diesen drei </w:t>
      </w:r>
      <w:r w:rsidR="003F294B" w:rsidRPr="00D91D55">
        <w:rPr>
          <w:rFonts w:ascii="Arial" w:hAnsi="Arial" w:cs="Arial"/>
        </w:rPr>
        <w:t>Statio</w:t>
      </w:r>
      <w:r w:rsidR="003F294B" w:rsidRPr="00D91D55">
        <w:rPr>
          <w:rFonts w:ascii="Arial" w:hAnsi="Arial" w:cs="Arial"/>
        </w:rPr>
        <w:lastRenderedPageBreak/>
        <w:t xml:space="preserve">nen </w:t>
      </w:r>
      <w:r w:rsidRPr="00D91D55">
        <w:rPr>
          <w:rFonts w:ascii="Arial" w:hAnsi="Arial" w:cs="Arial"/>
        </w:rPr>
        <w:t xml:space="preserve">wurden </w:t>
      </w:r>
      <w:r w:rsidR="003F294B" w:rsidRPr="00D91D55">
        <w:rPr>
          <w:rFonts w:ascii="Arial" w:hAnsi="Arial" w:cs="Arial"/>
        </w:rPr>
        <w:t xml:space="preserve">Gespräche, Informationen, neue Planungsideen, Tanz- und Musikdarbietungen, Loungebereiche, ein Kinderquiz und weitere Mitmachaktionen sowie interkulturelle Begegnungen </w:t>
      </w:r>
      <w:r w:rsidRPr="00D91D55">
        <w:rPr>
          <w:rFonts w:ascii="Arial" w:hAnsi="Arial" w:cs="Arial"/>
        </w:rPr>
        <w:t>an</w:t>
      </w:r>
      <w:r w:rsidR="003F294B" w:rsidRPr="00D91D55">
        <w:rPr>
          <w:rFonts w:ascii="Arial" w:hAnsi="Arial" w:cs="Arial"/>
        </w:rPr>
        <w:t xml:space="preserve">geboten. Die Besucherinnen und Besucher </w:t>
      </w:r>
      <w:r w:rsidR="0093414D">
        <w:rPr>
          <w:rFonts w:ascii="Arial" w:hAnsi="Arial" w:cs="Arial"/>
        </w:rPr>
        <w:t>konnten</w:t>
      </w:r>
      <w:r w:rsidR="003F294B" w:rsidRPr="00D91D55">
        <w:rPr>
          <w:rFonts w:ascii="Arial" w:hAnsi="Arial" w:cs="Arial"/>
        </w:rPr>
        <w:t xml:space="preserve"> </w:t>
      </w:r>
      <w:r w:rsidRPr="00D91D55">
        <w:rPr>
          <w:rFonts w:ascii="Arial" w:hAnsi="Arial" w:cs="Arial"/>
        </w:rPr>
        <w:t xml:space="preserve">außerdem </w:t>
      </w:r>
      <w:r w:rsidR="003F294B" w:rsidRPr="00D91D55">
        <w:rPr>
          <w:rFonts w:ascii="Arial" w:hAnsi="Arial" w:cs="Arial"/>
        </w:rPr>
        <w:t xml:space="preserve">Anregungen und Ideen für die Gestaltung der Innenstadt einbringen. </w:t>
      </w:r>
      <w:r w:rsidRPr="00D91D55">
        <w:rPr>
          <w:rFonts w:ascii="Arial" w:hAnsi="Arial" w:cs="Arial"/>
        </w:rPr>
        <w:t>Moderiert hat d</w:t>
      </w:r>
      <w:r w:rsidR="003F294B" w:rsidRPr="00D91D55">
        <w:rPr>
          <w:rFonts w:ascii="Arial" w:hAnsi="Arial" w:cs="Arial"/>
        </w:rPr>
        <w:t>ie Veranstaltung Schauspielerin Yvonne Hotz.</w:t>
      </w:r>
    </w:p>
    <w:p w14:paraId="37B8FB1F" w14:textId="77777777" w:rsidR="00673320" w:rsidRPr="00D91D55" w:rsidRDefault="00673320" w:rsidP="00893595">
      <w:pPr>
        <w:spacing w:line="360" w:lineRule="auto"/>
        <w:ind w:right="425"/>
        <w:rPr>
          <w:rFonts w:ascii="Arial" w:hAnsi="Arial" w:cs="Arial"/>
        </w:rPr>
      </w:pPr>
    </w:p>
    <w:p w14:paraId="4E869E5E" w14:textId="63C08879" w:rsidR="00673320" w:rsidRPr="00A269D3" w:rsidRDefault="00673320" w:rsidP="00893595">
      <w:pPr>
        <w:spacing w:line="360" w:lineRule="auto"/>
        <w:ind w:right="425"/>
        <w:rPr>
          <w:rFonts w:ascii="Arial" w:hAnsi="Arial" w:cs="Arial"/>
          <w:b/>
          <w:bCs/>
        </w:rPr>
      </w:pPr>
      <w:r w:rsidRPr="00A269D3">
        <w:rPr>
          <w:rFonts w:ascii="Arial" w:hAnsi="Arial" w:cs="Arial"/>
          <w:b/>
          <w:bCs/>
        </w:rPr>
        <w:t>Frankfurt-Nied</w:t>
      </w:r>
      <w:r w:rsidR="00405560" w:rsidRPr="00A269D3">
        <w:rPr>
          <w:rFonts w:ascii="Arial" w:hAnsi="Arial" w:cs="Arial"/>
          <w:b/>
          <w:bCs/>
        </w:rPr>
        <w:t>: Fußball-Fitness und Calisthenics-Challenge</w:t>
      </w:r>
    </w:p>
    <w:p w14:paraId="5C3705E2" w14:textId="3E57CD87" w:rsidR="003F294B" w:rsidRPr="00A269D3" w:rsidRDefault="001054AF" w:rsidP="00893595">
      <w:pPr>
        <w:spacing w:line="360" w:lineRule="auto"/>
        <w:ind w:right="425"/>
        <w:rPr>
          <w:rFonts w:ascii="Arial" w:hAnsi="Arial" w:cs="Arial"/>
        </w:rPr>
      </w:pPr>
      <w:r>
        <w:rPr>
          <w:rFonts w:ascii="Arial" w:hAnsi="Arial" w:cs="Arial"/>
        </w:rPr>
        <w:t xml:space="preserve">Als „Pilot“ für ein geplantes und dauerhaftes Angebot fand ein </w:t>
      </w:r>
      <w:r w:rsidR="007A6846" w:rsidRPr="00A269D3">
        <w:rPr>
          <w:rFonts w:ascii="Arial" w:hAnsi="Arial" w:cs="Arial"/>
        </w:rPr>
        <w:t xml:space="preserve">offenes Fußball-Fitness-Coaching </w:t>
      </w:r>
      <w:r w:rsidR="003F294B" w:rsidRPr="00A269D3">
        <w:rPr>
          <w:rFonts w:ascii="Arial" w:hAnsi="Arial" w:cs="Arial"/>
        </w:rPr>
        <w:t xml:space="preserve">an der neuen Calisthenics Anlage und dem angrenzenden Bolzplatz in der Parkanlage Nied Süd </w:t>
      </w:r>
      <w:r>
        <w:rPr>
          <w:rFonts w:ascii="Arial" w:hAnsi="Arial" w:cs="Arial"/>
        </w:rPr>
        <w:t>statt</w:t>
      </w:r>
      <w:r w:rsidR="003F294B" w:rsidRPr="00A269D3">
        <w:rPr>
          <w:rFonts w:ascii="Arial" w:hAnsi="Arial" w:cs="Arial"/>
        </w:rPr>
        <w:t xml:space="preserve">. </w:t>
      </w:r>
      <w:r>
        <w:rPr>
          <w:rFonts w:ascii="Arial" w:hAnsi="Arial" w:cs="Arial"/>
        </w:rPr>
        <w:t xml:space="preserve">Niedrigschwellige Angebote für die Jugend sind ein wichtiger Baustein im </w:t>
      </w:r>
      <w:r w:rsidR="003F294B" w:rsidRPr="00A269D3">
        <w:rPr>
          <w:rFonts w:ascii="Arial" w:hAnsi="Arial" w:cs="Arial"/>
        </w:rPr>
        <w:t xml:space="preserve">Städtebauförderprogramm Sozialer Zusammenhalt Nied, </w:t>
      </w:r>
      <w:r w:rsidR="007A6846" w:rsidRPr="00A269D3">
        <w:rPr>
          <w:rFonts w:ascii="Arial" w:hAnsi="Arial" w:cs="Arial"/>
        </w:rPr>
        <w:t>aus dem</w:t>
      </w:r>
      <w:r w:rsidR="003F294B" w:rsidRPr="00A269D3">
        <w:rPr>
          <w:rFonts w:ascii="Arial" w:hAnsi="Arial" w:cs="Arial"/>
        </w:rPr>
        <w:t xml:space="preserve"> das Event finanziert</w:t>
      </w:r>
      <w:r w:rsidR="007A6846" w:rsidRPr="00A269D3">
        <w:rPr>
          <w:rFonts w:ascii="Arial" w:hAnsi="Arial" w:cs="Arial"/>
        </w:rPr>
        <w:t xml:space="preserve"> wurde</w:t>
      </w:r>
      <w:r w:rsidR="003F294B" w:rsidRPr="00A269D3">
        <w:rPr>
          <w:rFonts w:ascii="Arial" w:hAnsi="Arial" w:cs="Arial"/>
        </w:rPr>
        <w:t>.</w:t>
      </w:r>
      <w:r w:rsidR="007A6846" w:rsidRPr="00A269D3">
        <w:rPr>
          <w:rFonts w:ascii="Arial" w:hAnsi="Arial" w:cs="Arial"/>
        </w:rPr>
        <w:t xml:space="preserve"> Zwei</w:t>
      </w:r>
      <w:r w:rsidR="003F294B" w:rsidRPr="00A269D3">
        <w:rPr>
          <w:rFonts w:ascii="Arial" w:hAnsi="Arial" w:cs="Arial"/>
        </w:rPr>
        <w:t xml:space="preserve"> Trainer</w:t>
      </w:r>
      <w:r w:rsidR="007A6846" w:rsidRPr="00A269D3">
        <w:rPr>
          <w:rFonts w:ascii="Arial" w:hAnsi="Arial" w:cs="Arial"/>
        </w:rPr>
        <w:t xml:space="preserve"> </w:t>
      </w:r>
      <w:r w:rsidR="00A269D3" w:rsidRPr="00A269D3">
        <w:rPr>
          <w:rFonts w:ascii="Arial" w:hAnsi="Arial" w:cs="Arial"/>
        </w:rPr>
        <w:t>vermittelten</w:t>
      </w:r>
      <w:r w:rsidR="007A6846" w:rsidRPr="00A269D3">
        <w:rPr>
          <w:rFonts w:ascii="Arial" w:hAnsi="Arial" w:cs="Arial"/>
        </w:rPr>
        <w:t xml:space="preserve"> bei einem Ausdauer- und Krafttraining </w:t>
      </w:r>
      <w:r w:rsidR="003F294B" w:rsidRPr="00A269D3">
        <w:rPr>
          <w:rFonts w:ascii="Arial" w:hAnsi="Arial" w:cs="Arial"/>
        </w:rPr>
        <w:t xml:space="preserve">Tipps und Tricks für die Verbesserung ihrer Kondition und ihren Muskelaufbau. Auf dem Bolzplatz </w:t>
      </w:r>
      <w:r w:rsidR="007A6846" w:rsidRPr="00A269D3">
        <w:rPr>
          <w:rFonts w:ascii="Arial" w:hAnsi="Arial" w:cs="Arial"/>
        </w:rPr>
        <w:t>stand d</w:t>
      </w:r>
      <w:r>
        <w:rPr>
          <w:rFonts w:ascii="Arial" w:hAnsi="Arial" w:cs="Arial"/>
        </w:rPr>
        <w:t xml:space="preserve">er Spaß </w:t>
      </w:r>
      <w:r w:rsidR="007A6846" w:rsidRPr="00A269D3">
        <w:rPr>
          <w:rFonts w:ascii="Arial" w:hAnsi="Arial" w:cs="Arial"/>
        </w:rPr>
        <w:t xml:space="preserve">mit dem Ball im Fokus. Organisiert hatten das Event das </w:t>
      </w:r>
      <w:r w:rsidR="003F294B" w:rsidRPr="00A269D3">
        <w:rPr>
          <w:rFonts w:ascii="Arial" w:hAnsi="Arial" w:cs="Arial"/>
        </w:rPr>
        <w:t>Stadtteilmanagement-Team, bestehend aus Stadtplanungsamt, Caritasverband und ProjektStadt</w:t>
      </w:r>
      <w:r>
        <w:rPr>
          <w:rFonts w:ascii="Arial" w:hAnsi="Arial" w:cs="Arial"/>
        </w:rPr>
        <w:t xml:space="preserve"> zusammen mit zwei lokalen Partnern vor Ort</w:t>
      </w:r>
      <w:r w:rsidR="003F294B" w:rsidRPr="00A269D3">
        <w:rPr>
          <w:rFonts w:ascii="Arial" w:hAnsi="Arial" w:cs="Arial"/>
        </w:rPr>
        <w:t>.</w:t>
      </w:r>
      <w:r w:rsidR="007A6846" w:rsidRPr="00A269D3">
        <w:rPr>
          <w:rFonts w:ascii="Arial" w:hAnsi="Arial" w:cs="Arial"/>
        </w:rPr>
        <w:t xml:space="preserve"> Ziel war es</w:t>
      </w:r>
      <w:r w:rsidR="00A269D3" w:rsidRPr="00A269D3">
        <w:rPr>
          <w:rFonts w:ascii="Arial" w:hAnsi="Arial" w:cs="Arial"/>
        </w:rPr>
        <w:t xml:space="preserve">, die Jugendlichen zur Nutzung der Calisthenics-Anlage und zum gemeinsamen Sporttreiben zu motivieren. Außerdem konnten sie </w:t>
      </w:r>
      <w:r w:rsidR="003F294B" w:rsidRPr="00A269D3">
        <w:rPr>
          <w:rFonts w:ascii="Arial" w:hAnsi="Arial" w:cs="Arial"/>
        </w:rPr>
        <w:t xml:space="preserve">Anregungen und Wünsche für ein regelmäßiges Sportprojekt </w:t>
      </w:r>
      <w:r w:rsidR="00A269D3" w:rsidRPr="00A269D3">
        <w:rPr>
          <w:rFonts w:ascii="Arial" w:hAnsi="Arial" w:cs="Arial"/>
        </w:rPr>
        <w:t>einbringen</w:t>
      </w:r>
      <w:r w:rsidR="003F294B" w:rsidRPr="00A269D3">
        <w:rPr>
          <w:rFonts w:ascii="Arial" w:hAnsi="Arial" w:cs="Arial"/>
        </w:rPr>
        <w:t>.</w:t>
      </w:r>
    </w:p>
    <w:p w14:paraId="2B17CFA6" w14:textId="77777777" w:rsidR="003F294B" w:rsidRDefault="003F294B" w:rsidP="00893595">
      <w:pPr>
        <w:spacing w:line="360" w:lineRule="auto"/>
        <w:ind w:right="425"/>
        <w:rPr>
          <w:rFonts w:ascii="Arial" w:hAnsi="Arial" w:cs="Arial"/>
        </w:rPr>
      </w:pPr>
    </w:p>
    <w:p w14:paraId="1555C4E5" w14:textId="0C6FC7FF" w:rsidR="00522396" w:rsidRPr="003341FF" w:rsidRDefault="003C3241" w:rsidP="00893595">
      <w:pPr>
        <w:spacing w:line="360" w:lineRule="auto"/>
        <w:ind w:right="425"/>
        <w:rPr>
          <w:rFonts w:ascii="Arial" w:hAnsi="Arial" w:cs="Arial"/>
        </w:rPr>
      </w:pPr>
      <w:r w:rsidRPr="003341FF">
        <w:rPr>
          <w:rFonts w:ascii="Arial" w:hAnsi="Arial" w:cs="Arial"/>
          <w:b/>
          <w:bCs/>
        </w:rPr>
        <w:t>Kassel</w:t>
      </w:r>
      <w:r w:rsidR="00522396" w:rsidRPr="003341FF">
        <w:rPr>
          <w:rFonts w:ascii="Arial" w:hAnsi="Arial" w:cs="Arial"/>
          <w:b/>
          <w:bCs/>
        </w:rPr>
        <w:t>: Baustellentouren, ein Spielhaus und 30 neue Bäume</w:t>
      </w:r>
    </w:p>
    <w:p w14:paraId="1126D7EE" w14:textId="366EAF76" w:rsidR="003341FF" w:rsidRPr="003341FF" w:rsidRDefault="003341FF" w:rsidP="00893595">
      <w:pPr>
        <w:spacing w:line="360" w:lineRule="auto"/>
        <w:ind w:right="425"/>
        <w:rPr>
          <w:rFonts w:ascii="Arial" w:hAnsi="Arial" w:cs="Arial"/>
          <w:bCs/>
        </w:rPr>
      </w:pPr>
      <w:r w:rsidRPr="003341FF">
        <w:rPr>
          <w:rFonts w:ascii="Arial" w:hAnsi="Arial" w:cs="Arial"/>
        </w:rPr>
        <w:t xml:space="preserve">Wie soll der </w:t>
      </w:r>
      <w:r w:rsidRPr="003341FF">
        <w:rPr>
          <w:rFonts w:ascii="Arial" w:hAnsi="Arial" w:cs="Arial"/>
          <w:b/>
          <w:bCs/>
        </w:rPr>
        <w:t>Wehlheider Platz</w:t>
      </w:r>
      <w:r w:rsidRPr="003341FF">
        <w:rPr>
          <w:rFonts w:ascii="Arial" w:hAnsi="Arial" w:cs="Arial"/>
        </w:rPr>
        <w:t xml:space="preserve"> </w:t>
      </w:r>
      <w:r w:rsidR="00BA39BF">
        <w:rPr>
          <w:rFonts w:ascii="Arial" w:hAnsi="Arial" w:cs="Arial"/>
        </w:rPr>
        <w:t xml:space="preserve">in Zukunft </w:t>
      </w:r>
      <w:r w:rsidRPr="003341FF">
        <w:rPr>
          <w:rFonts w:ascii="Arial" w:hAnsi="Arial" w:cs="Arial"/>
        </w:rPr>
        <w:t>aussehen? Am TdS wurden d</w:t>
      </w:r>
      <w:r w:rsidR="003F294B" w:rsidRPr="003341FF">
        <w:rPr>
          <w:rFonts w:ascii="Arial" w:hAnsi="Arial" w:cs="Arial"/>
        </w:rPr>
        <w:t xml:space="preserve">ie Wünsche und Bedürfnisse von Kindern </w:t>
      </w:r>
      <w:r w:rsidR="00522396" w:rsidRPr="003341FF">
        <w:rPr>
          <w:rFonts w:ascii="Arial" w:hAnsi="Arial" w:cs="Arial"/>
        </w:rPr>
        <w:t xml:space="preserve">für die künftige Gestaltung des </w:t>
      </w:r>
      <w:r w:rsidRPr="003341FF">
        <w:rPr>
          <w:rFonts w:ascii="Arial" w:hAnsi="Arial" w:cs="Arial"/>
        </w:rPr>
        <w:t>Areals</w:t>
      </w:r>
      <w:r w:rsidR="00522396" w:rsidRPr="003341FF">
        <w:rPr>
          <w:rFonts w:ascii="Arial" w:hAnsi="Arial" w:cs="Arial"/>
        </w:rPr>
        <w:t xml:space="preserve"> </w:t>
      </w:r>
      <w:r w:rsidR="003F294B" w:rsidRPr="003341FF">
        <w:rPr>
          <w:rFonts w:ascii="Arial" w:hAnsi="Arial" w:cs="Arial"/>
        </w:rPr>
        <w:t>ermittelt. Es gab ein Spiel- und Beteiligungsangebot</w:t>
      </w:r>
      <w:r w:rsidR="0093414D">
        <w:rPr>
          <w:rFonts w:ascii="Arial" w:hAnsi="Arial" w:cs="Arial"/>
        </w:rPr>
        <w:t xml:space="preserve"> </w:t>
      </w:r>
      <w:r w:rsidR="003F294B" w:rsidRPr="003341FF">
        <w:rPr>
          <w:rFonts w:ascii="Arial" w:hAnsi="Arial" w:cs="Arial"/>
        </w:rPr>
        <w:t>sowie Essen und Getränke</w:t>
      </w:r>
      <w:r w:rsidR="0093414D" w:rsidRPr="0093414D">
        <w:t xml:space="preserve"> </w:t>
      </w:r>
      <w:r w:rsidR="0093414D" w:rsidRPr="0093414D">
        <w:rPr>
          <w:rFonts w:ascii="Arial" w:hAnsi="Arial" w:cs="Arial"/>
        </w:rPr>
        <w:t>im neu eröffneten Quartiersbüro und auf der für den Aktionstag gesperrten Straße</w:t>
      </w:r>
      <w:r w:rsidR="003F294B" w:rsidRPr="003341FF">
        <w:rPr>
          <w:rFonts w:ascii="Arial" w:hAnsi="Arial" w:cs="Arial"/>
        </w:rPr>
        <w:t xml:space="preserve">. Darüber hinaus wurden die Ergebnisse aus einem Themenworkshop präsentiert. Außerdem gab es Infos zum Stand </w:t>
      </w:r>
      <w:r w:rsidR="003F294B" w:rsidRPr="003341FF">
        <w:rPr>
          <w:rFonts w:ascii="Arial" w:hAnsi="Arial" w:cs="Arial"/>
        </w:rPr>
        <w:lastRenderedPageBreak/>
        <w:t>zur Umgestaltung des Georg-Stock-Platzes. Eigentümerinnen und Eigentümer konnten sich zu</w:t>
      </w:r>
      <w:r w:rsidR="005136CA">
        <w:rPr>
          <w:rFonts w:ascii="Arial" w:hAnsi="Arial" w:cs="Arial"/>
        </w:rPr>
        <w:t>dem zu</w:t>
      </w:r>
      <w:r w:rsidR="003F294B" w:rsidRPr="003341FF">
        <w:rPr>
          <w:rFonts w:ascii="Arial" w:hAnsi="Arial" w:cs="Arial"/>
        </w:rPr>
        <w:t xml:space="preserve"> einem neuen Anreizprogramm beraten lassen.</w:t>
      </w:r>
      <w:r w:rsidR="00522396" w:rsidRPr="003341FF">
        <w:rPr>
          <w:rFonts w:ascii="Arial" w:hAnsi="Arial" w:cs="Arial"/>
        </w:rPr>
        <w:t xml:space="preserve"> </w:t>
      </w:r>
      <w:r w:rsidR="003F294B" w:rsidRPr="003341FF">
        <w:rPr>
          <w:rFonts w:ascii="Arial" w:hAnsi="Arial" w:cs="Arial"/>
          <w:bCs/>
        </w:rPr>
        <w:t>Im Rahmen des Förderprogramms „Sozialer Zusammenhalt“ wird</w:t>
      </w:r>
      <w:r w:rsidRPr="003341FF">
        <w:rPr>
          <w:rFonts w:ascii="Arial" w:hAnsi="Arial" w:cs="Arial"/>
          <w:bCs/>
        </w:rPr>
        <w:t xml:space="preserve"> auch </w:t>
      </w:r>
      <w:r w:rsidR="003F294B" w:rsidRPr="003341FF">
        <w:rPr>
          <w:rFonts w:ascii="Arial" w:hAnsi="Arial" w:cs="Arial"/>
          <w:b/>
        </w:rPr>
        <w:t>das Areal rund um den Pferdemarkt</w:t>
      </w:r>
      <w:r w:rsidR="003F294B" w:rsidRPr="003341FF">
        <w:rPr>
          <w:rFonts w:ascii="Arial" w:hAnsi="Arial" w:cs="Arial"/>
          <w:bCs/>
        </w:rPr>
        <w:t xml:space="preserve"> neugestaltet. Um die Aufenthaltsqualität zu erhöhen, werden unter anderem 400 Quadratmeter Fläche entsiegelt und 30 neue Bäume gepflanzt. </w:t>
      </w:r>
      <w:r w:rsidR="00522396" w:rsidRPr="003341FF">
        <w:rPr>
          <w:rFonts w:ascii="Arial" w:hAnsi="Arial" w:cs="Arial"/>
          <w:bCs/>
        </w:rPr>
        <w:t xml:space="preserve">Bei </w:t>
      </w:r>
      <w:r w:rsidR="003F294B" w:rsidRPr="003341FF">
        <w:rPr>
          <w:rFonts w:ascii="Arial" w:hAnsi="Arial" w:cs="Arial"/>
          <w:bCs/>
        </w:rPr>
        <w:t xml:space="preserve">Baustellentouren </w:t>
      </w:r>
      <w:r w:rsidR="00522396" w:rsidRPr="003341FF">
        <w:rPr>
          <w:rFonts w:ascii="Arial" w:hAnsi="Arial" w:cs="Arial"/>
          <w:bCs/>
        </w:rPr>
        <w:t xml:space="preserve">konnten sich Interessierte </w:t>
      </w:r>
      <w:r w:rsidR="003F294B" w:rsidRPr="003341FF">
        <w:rPr>
          <w:rFonts w:ascii="Arial" w:hAnsi="Arial" w:cs="Arial"/>
          <w:bCs/>
        </w:rPr>
        <w:t>über den Stand der Arbeiten und die zukünftige Gestaltung informieren.</w:t>
      </w:r>
      <w:r w:rsidR="00522396" w:rsidRPr="003341FF">
        <w:rPr>
          <w:rFonts w:ascii="Arial" w:hAnsi="Arial" w:cs="Arial"/>
          <w:bCs/>
        </w:rPr>
        <w:t xml:space="preserve"> In </w:t>
      </w:r>
      <w:r w:rsidRPr="003341FF">
        <w:rPr>
          <w:rFonts w:ascii="Arial" w:hAnsi="Arial" w:cs="Arial"/>
          <w:bCs/>
        </w:rPr>
        <w:t xml:space="preserve">der </w:t>
      </w:r>
      <w:r w:rsidRPr="003341FF">
        <w:rPr>
          <w:rFonts w:ascii="Arial" w:hAnsi="Arial" w:cs="Arial"/>
          <w:b/>
        </w:rPr>
        <w:t>Unterneustadt</w:t>
      </w:r>
      <w:r w:rsidRPr="003341FF">
        <w:rPr>
          <w:rFonts w:ascii="Arial" w:hAnsi="Arial" w:cs="Arial"/>
          <w:bCs/>
        </w:rPr>
        <w:t xml:space="preserve"> wurde </w:t>
      </w:r>
      <w:r w:rsidR="00BA39BF">
        <w:rPr>
          <w:rFonts w:ascii="Arial" w:hAnsi="Arial" w:cs="Arial"/>
          <w:bCs/>
        </w:rPr>
        <w:t xml:space="preserve">die Baustelle des neuen </w:t>
      </w:r>
      <w:r w:rsidRPr="003341FF">
        <w:rPr>
          <w:rFonts w:ascii="Arial" w:hAnsi="Arial" w:cs="Arial"/>
          <w:bCs/>
        </w:rPr>
        <w:t>Spielhaus</w:t>
      </w:r>
      <w:r w:rsidR="00BA39BF">
        <w:rPr>
          <w:rFonts w:ascii="Arial" w:hAnsi="Arial" w:cs="Arial"/>
          <w:bCs/>
        </w:rPr>
        <w:t>es</w:t>
      </w:r>
      <w:r w:rsidRPr="003341FF">
        <w:rPr>
          <w:rFonts w:ascii="Arial" w:hAnsi="Arial" w:cs="Arial"/>
          <w:bCs/>
        </w:rPr>
        <w:t xml:space="preserve"> </w:t>
      </w:r>
      <w:r w:rsidR="003F294B" w:rsidRPr="003341FF">
        <w:rPr>
          <w:rFonts w:ascii="Arial" w:hAnsi="Arial" w:cs="Arial"/>
          <w:bCs/>
        </w:rPr>
        <w:t xml:space="preserve">der Kita </w:t>
      </w:r>
      <w:r w:rsidRPr="003341FF">
        <w:rPr>
          <w:rFonts w:ascii="Arial" w:hAnsi="Arial" w:cs="Arial"/>
          <w:bCs/>
        </w:rPr>
        <w:t xml:space="preserve">der hessischen Waisenhausstiftung </w:t>
      </w:r>
      <w:r w:rsidR="00BA39BF">
        <w:rPr>
          <w:rFonts w:ascii="Arial" w:hAnsi="Arial" w:cs="Arial"/>
          <w:bCs/>
        </w:rPr>
        <w:t>besichtigt</w:t>
      </w:r>
      <w:r w:rsidRPr="003341FF">
        <w:rPr>
          <w:rFonts w:ascii="Arial" w:hAnsi="Arial" w:cs="Arial"/>
          <w:bCs/>
        </w:rPr>
        <w:t xml:space="preserve">. Erwachsene wie Kinder verschafften sich einen Eindruck von den neuen Räumen, zu denen auch eine </w:t>
      </w:r>
      <w:r w:rsidR="003F294B" w:rsidRPr="003341FF">
        <w:rPr>
          <w:rFonts w:ascii="Arial" w:hAnsi="Arial" w:cs="Arial"/>
          <w:bCs/>
        </w:rPr>
        <w:t xml:space="preserve">Kletterlandschaft </w:t>
      </w:r>
      <w:r w:rsidRPr="003341FF">
        <w:rPr>
          <w:rFonts w:ascii="Arial" w:hAnsi="Arial" w:cs="Arial"/>
          <w:bCs/>
        </w:rPr>
        <w:t xml:space="preserve">und ein </w:t>
      </w:r>
      <w:r w:rsidR="003F294B" w:rsidRPr="003341FF">
        <w:rPr>
          <w:rFonts w:ascii="Arial" w:hAnsi="Arial" w:cs="Arial"/>
          <w:bCs/>
        </w:rPr>
        <w:t>Snoezelen-Raum</w:t>
      </w:r>
      <w:r w:rsidRPr="003341FF">
        <w:rPr>
          <w:rFonts w:ascii="Arial" w:hAnsi="Arial" w:cs="Arial"/>
          <w:bCs/>
        </w:rPr>
        <w:t xml:space="preserve"> gehören</w:t>
      </w:r>
      <w:r w:rsidR="003F294B" w:rsidRPr="003341FF">
        <w:rPr>
          <w:rFonts w:ascii="Arial" w:hAnsi="Arial" w:cs="Arial"/>
          <w:bCs/>
        </w:rPr>
        <w:t xml:space="preserve">. Außerdem wurden </w:t>
      </w:r>
      <w:r w:rsidR="00BA39BF">
        <w:rPr>
          <w:rFonts w:ascii="Arial" w:hAnsi="Arial" w:cs="Arial"/>
          <w:bCs/>
        </w:rPr>
        <w:t xml:space="preserve">in </w:t>
      </w:r>
      <w:r w:rsidR="00BA39BF" w:rsidRPr="00BA39BF">
        <w:rPr>
          <w:rFonts w:ascii="Arial" w:hAnsi="Arial" w:cs="Arial"/>
          <w:b/>
        </w:rPr>
        <w:t>Bettenhausen</w:t>
      </w:r>
      <w:r w:rsidR="00BA39BF">
        <w:rPr>
          <w:rFonts w:ascii="Arial" w:hAnsi="Arial" w:cs="Arial"/>
          <w:bCs/>
        </w:rPr>
        <w:t xml:space="preserve"> </w:t>
      </w:r>
      <w:r w:rsidR="003F294B" w:rsidRPr="003341FF">
        <w:rPr>
          <w:rFonts w:ascii="Arial" w:hAnsi="Arial" w:cs="Arial"/>
          <w:bCs/>
        </w:rPr>
        <w:t>die Planungen für die ehemalige Haferkakaofabrik und erste Überlegungen der Machbarkeitsstudie „Wegeverbindung an der Losse“ vorgestellt.</w:t>
      </w:r>
      <w:r w:rsidRPr="003341FF">
        <w:rPr>
          <w:rFonts w:ascii="Arial" w:hAnsi="Arial" w:cs="Arial"/>
          <w:bCs/>
        </w:rPr>
        <w:t xml:space="preserve"> Viele Besucherinnen und Besucher nutzten auch die Gelegenheit, </w:t>
      </w:r>
      <w:r w:rsidR="003F294B" w:rsidRPr="003341FF">
        <w:rPr>
          <w:rFonts w:ascii="Arial" w:hAnsi="Arial" w:cs="Arial"/>
          <w:bCs/>
        </w:rPr>
        <w:t xml:space="preserve">das künftige Naherholungsgebiet </w:t>
      </w:r>
      <w:r w:rsidRPr="003341FF">
        <w:rPr>
          <w:rFonts w:ascii="Arial" w:hAnsi="Arial" w:cs="Arial"/>
          <w:b/>
        </w:rPr>
        <w:t>Park Schönfeld-Ost</w:t>
      </w:r>
      <w:r w:rsidRPr="003341FF">
        <w:rPr>
          <w:rFonts w:ascii="Arial" w:hAnsi="Arial" w:cs="Arial"/>
          <w:bCs/>
        </w:rPr>
        <w:t xml:space="preserve"> zu </w:t>
      </w:r>
      <w:r w:rsidR="003F294B" w:rsidRPr="003341FF">
        <w:rPr>
          <w:rFonts w:ascii="Arial" w:hAnsi="Arial" w:cs="Arial"/>
          <w:bCs/>
        </w:rPr>
        <w:t>besichtigen. Getreu dem Leitbild „Vom Durchgangsraum zum Pausenpark“ soll es ein Ort der Begegnung und der Kommunikation, des Erlebens, Bewegens und naturnahen Erholens werden. Erreicht werden soll das durch einen neuen Fußweg, der als Laufstrecke genutzt werden kann, die Ergänzung des Bewegungsparcours durch weitere Elemente, die zu Sport und Spiel anregen sowie Sitzmöglichkeiten. Darüber hinaus sind Hügel geplant, die als Gestaltungselemente dienen und eine lärmmindernde Wirkung haben. Neue Bäume werden gepflanzt, der Schönfelder Bach wird renaturiert.</w:t>
      </w:r>
    </w:p>
    <w:p w14:paraId="44EAA8A4" w14:textId="77777777" w:rsidR="00893595" w:rsidRDefault="00893595" w:rsidP="00893595">
      <w:pPr>
        <w:spacing w:line="360" w:lineRule="auto"/>
        <w:ind w:right="425"/>
        <w:rPr>
          <w:rFonts w:ascii="Arial" w:hAnsi="Arial" w:cs="Arial"/>
          <w:b/>
          <w:bCs/>
        </w:rPr>
      </w:pPr>
      <w:bookmarkStart w:id="3" w:name="_Hlk134431485"/>
    </w:p>
    <w:p w14:paraId="29552EB1" w14:textId="7471983F" w:rsidR="003F294B" w:rsidRPr="00405560" w:rsidRDefault="003F294B" w:rsidP="00893595">
      <w:pPr>
        <w:spacing w:line="360" w:lineRule="auto"/>
        <w:ind w:right="425"/>
        <w:rPr>
          <w:rFonts w:ascii="Arial" w:hAnsi="Arial" w:cs="Arial"/>
          <w:b/>
          <w:bCs/>
        </w:rPr>
      </w:pPr>
      <w:r w:rsidRPr="00405560">
        <w:rPr>
          <w:rFonts w:ascii="Arial" w:hAnsi="Arial" w:cs="Arial"/>
          <w:b/>
          <w:bCs/>
        </w:rPr>
        <w:t>Bad Wildungen: Mehr Platz für die Kita</w:t>
      </w:r>
    </w:p>
    <w:p w14:paraId="43ECFDC7" w14:textId="63460B64" w:rsidR="003F294B" w:rsidRPr="00405560" w:rsidRDefault="003F294B" w:rsidP="00893595">
      <w:pPr>
        <w:spacing w:line="360" w:lineRule="auto"/>
        <w:ind w:right="425"/>
        <w:rPr>
          <w:rFonts w:ascii="Arial" w:hAnsi="Arial" w:cs="Arial"/>
        </w:rPr>
      </w:pPr>
      <w:r w:rsidRPr="00405560">
        <w:rPr>
          <w:rFonts w:ascii="Arial" w:hAnsi="Arial" w:cs="Arial"/>
        </w:rPr>
        <w:t xml:space="preserve">Der Freiraum in der südlichen Altstadt soll entlang der historischen Stadtmauer neugestaltet werden. Auf der durch die Kita genutzten Fläche sollen das Schaukel- und Kletterangebot erneuert, der Sandbereich vergrößert und die Wege modernisiert werden. Darüber hinaus ist eine neue öffentliche Treppe entlang der Stadtmauer vorgesehen. So </w:t>
      </w:r>
      <w:r w:rsidRPr="00405560">
        <w:rPr>
          <w:rFonts w:ascii="Arial" w:hAnsi="Arial" w:cs="Arial"/>
        </w:rPr>
        <w:lastRenderedPageBreak/>
        <w:t>kann die Freifläche der Kita erweitert und ein neues Spielplatzkonzept realisiert werden. Am Stadtmauergarten soll eine Freifläche mit Spielmöglichkeiten, Aufenthaltsbereichen, Stellflächen für Bienenstöcke, einem Naschgarten sowie neuen Fußwegen entstehen. Zudem sind vier Stellplätze vor-gesehen. Am TdS wurden die Ergebnisse der Machbarkeitsstudie vorgestellt sowie Anregungen und Statements gesammelt. Zum Planungsauftakt haben die Kinder ein Hochbeet befüllt und bepflanzt.</w:t>
      </w:r>
    </w:p>
    <w:p w14:paraId="161E0C6C" w14:textId="75D0A2CE" w:rsidR="00F32810" w:rsidRPr="00405560" w:rsidRDefault="00F32810" w:rsidP="00893595">
      <w:pPr>
        <w:spacing w:line="360" w:lineRule="auto"/>
        <w:ind w:right="425"/>
        <w:rPr>
          <w:rFonts w:ascii="Arial" w:hAnsi="Arial" w:cs="Arial"/>
        </w:rPr>
      </w:pPr>
    </w:p>
    <w:bookmarkEnd w:id="3"/>
    <w:p w14:paraId="7F7213E1" w14:textId="64D52B3A" w:rsidR="00953DE6" w:rsidRPr="009E0688" w:rsidRDefault="00673320" w:rsidP="00893595">
      <w:pPr>
        <w:spacing w:line="360" w:lineRule="auto"/>
        <w:ind w:right="425"/>
        <w:rPr>
          <w:rFonts w:ascii="Arial" w:hAnsi="Arial" w:cs="Arial"/>
          <w:b/>
          <w:bCs/>
        </w:rPr>
      </w:pPr>
      <w:r w:rsidRPr="009E0688">
        <w:rPr>
          <w:rFonts w:ascii="Arial" w:hAnsi="Arial" w:cs="Arial"/>
          <w:b/>
          <w:bCs/>
        </w:rPr>
        <w:t>Schmalkalden</w:t>
      </w:r>
      <w:r w:rsidR="00E26E18">
        <w:rPr>
          <w:rFonts w:ascii="Arial" w:hAnsi="Arial" w:cs="Arial"/>
          <w:b/>
          <w:bCs/>
        </w:rPr>
        <w:t>: Imageschub für Walperloh</w:t>
      </w:r>
    </w:p>
    <w:p w14:paraId="0C8C6502" w14:textId="5A4BE7E4" w:rsidR="009E0688" w:rsidRDefault="002C1969" w:rsidP="00893595">
      <w:pPr>
        <w:spacing w:line="360" w:lineRule="auto"/>
        <w:ind w:right="425"/>
        <w:rPr>
          <w:rFonts w:ascii="Arial" w:hAnsi="Arial" w:cs="Arial"/>
        </w:rPr>
      </w:pPr>
      <w:r>
        <w:rPr>
          <w:rFonts w:ascii="Arial" w:hAnsi="Arial" w:cs="Arial"/>
        </w:rPr>
        <w:t xml:space="preserve">Bei </w:t>
      </w:r>
      <w:r w:rsidR="00766193" w:rsidRPr="009E0688">
        <w:rPr>
          <w:rFonts w:ascii="Arial" w:hAnsi="Arial" w:cs="Arial"/>
        </w:rPr>
        <w:t>Rundg</w:t>
      </w:r>
      <w:r>
        <w:rPr>
          <w:rFonts w:ascii="Arial" w:hAnsi="Arial" w:cs="Arial"/>
        </w:rPr>
        <w:t>ä</w:t>
      </w:r>
      <w:r w:rsidR="00766193" w:rsidRPr="009E0688">
        <w:rPr>
          <w:rFonts w:ascii="Arial" w:hAnsi="Arial" w:cs="Arial"/>
        </w:rPr>
        <w:t>ng</w:t>
      </w:r>
      <w:r>
        <w:rPr>
          <w:rFonts w:ascii="Arial" w:hAnsi="Arial" w:cs="Arial"/>
        </w:rPr>
        <w:t>en</w:t>
      </w:r>
      <w:r w:rsidR="00766193" w:rsidRPr="009E0688">
        <w:rPr>
          <w:rFonts w:ascii="Arial" w:hAnsi="Arial" w:cs="Arial"/>
        </w:rPr>
        <w:t xml:space="preserve"> durch das </w:t>
      </w:r>
      <w:r w:rsidR="009E0688">
        <w:rPr>
          <w:rFonts w:ascii="Arial" w:hAnsi="Arial" w:cs="Arial"/>
        </w:rPr>
        <w:t>gerade entstehende</w:t>
      </w:r>
      <w:r w:rsidR="00766193" w:rsidRPr="009E0688">
        <w:rPr>
          <w:rFonts w:ascii="Arial" w:hAnsi="Arial" w:cs="Arial"/>
        </w:rPr>
        <w:t xml:space="preserve"> Kommunikations-, Sport- und Freizeitzentrum</w:t>
      </w:r>
      <w:r>
        <w:rPr>
          <w:rFonts w:ascii="Arial" w:hAnsi="Arial" w:cs="Arial"/>
        </w:rPr>
        <w:t xml:space="preserve"> konnten sich die Besucherinnen und Besucher einen Eindruck vom Stand der Dinge verschaffen</w:t>
      </w:r>
      <w:r w:rsidR="00766193" w:rsidRPr="009E0688">
        <w:rPr>
          <w:rFonts w:ascii="Arial" w:hAnsi="Arial" w:cs="Arial"/>
        </w:rPr>
        <w:t>.</w:t>
      </w:r>
      <w:bookmarkEnd w:id="0"/>
      <w:r w:rsidR="009E0688" w:rsidRPr="009E0688">
        <w:rPr>
          <w:rFonts w:ascii="Arial" w:hAnsi="Arial" w:cs="Arial"/>
        </w:rPr>
        <w:t xml:space="preserve"> D</w:t>
      </w:r>
      <w:r w:rsidR="009E0688">
        <w:rPr>
          <w:rFonts w:ascii="Arial" w:hAnsi="Arial" w:cs="Arial"/>
        </w:rPr>
        <w:t>er Bau</w:t>
      </w:r>
      <w:r w:rsidR="009E0688" w:rsidRPr="009E0688">
        <w:rPr>
          <w:rFonts w:ascii="Arial" w:hAnsi="Arial" w:cs="Arial"/>
        </w:rPr>
        <w:t xml:space="preserve"> </w:t>
      </w:r>
      <w:r w:rsidR="009E0688" w:rsidRPr="003F294B">
        <w:rPr>
          <w:rFonts w:ascii="Arial" w:hAnsi="Arial" w:cs="Arial"/>
        </w:rPr>
        <w:t xml:space="preserve">wird mit Mitteln aus den Städtebauförderprogrammen „Soziale Stadt“ und „Sozialer Zusammenhalt“ finanziert. </w:t>
      </w:r>
      <w:r w:rsidR="00D451AA">
        <w:rPr>
          <w:rFonts w:ascii="Arial" w:hAnsi="Arial" w:cs="Arial"/>
        </w:rPr>
        <w:t xml:space="preserve">Er soll das Wohngebiet aufwerten und für ein positives Image sorgen. </w:t>
      </w:r>
      <w:r w:rsidR="009E0688" w:rsidRPr="003F294B">
        <w:rPr>
          <w:rFonts w:ascii="Arial" w:hAnsi="Arial" w:cs="Arial"/>
        </w:rPr>
        <w:t xml:space="preserve">Aktuell steht der Rohbau, die Fertigstellung ist für Mitte 2026 anvisiert. Die Positionierung des neuen Baukörpers auf der südlichen Raumkante des Stadions bildet quasi ein „Rückgrat“ zur Wohnbebauung und öffnet den Blick auf die Sportanlage von Süden nach Norden. Das Zentrum beherbergt ein Büro, einen Mehrzweckraum, eine Küche sowie ergänzende Infrastruktur. Durch den kompakten eingeschossigen Baukörper stehen weiterhin ausreichend Flächen für Freizeit- und Outdoor-Aktivitäten zur Verfügung. </w:t>
      </w:r>
      <w:r w:rsidR="009E0688">
        <w:rPr>
          <w:rFonts w:ascii="Arial" w:hAnsi="Arial" w:cs="Arial"/>
        </w:rPr>
        <w:t xml:space="preserve">Der </w:t>
      </w:r>
      <w:r w:rsidR="009E0688" w:rsidRPr="003F294B">
        <w:rPr>
          <w:rFonts w:ascii="Arial" w:hAnsi="Arial" w:cs="Arial"/>
        </w:rPr>
        <w:t>Quartiersplatz überzeugt als Eingangsportal in das Wohngebiet, der Haupteingang zum Stadion vereint die Sportstätte barrierefrei mit dem Quartier.</w:t>
      </w:r>
      <w:r w:rsidR="009E0688">
        <w:rPr>
          <w:rFonts w:ascii="Arial" w:hAnsi="Arial" w:cs="Arial"/>
        </w:rPr>
        <w:t xml:space="preserve"> </w:t>
      </w:r>
      <w:r w:rsidR="009E0688" w:rsidRPr="003F294B">
        <w:rPr>
          <w:rFonts w:ascii="Arial" w:hAnsi="Arial" w:cs="Arial"/>
        </w:rPr>
        <w:t>Die Stadtentwickler aus Weimar sind für das Sanierungs- und Fördermittelmanagement zuständig</w:t>
      </w:r>
      <w:r w:rsidR="009E0688">
        <w:rPr>
          <w:rFonts w:ascii="Arial" w:hAnsi="Arial" w:cs="Arial"/>
        </w:rPr>
        <w:t>.</w:t>
      </w:r>
    </w:p>
    <w:p w14:paraId="06462E09" w14:textId="77777777" w:rsidR="003F294B" w:rsidRPr="00766193" w:rsidRDefault="003F294B" w:rsidP="00893595">
      <w:pPr>
        <w:spacing w:line="360" w:lineRule="auto"/>
        <w:ind w:right="425"/>
        <w:rPr>
          <w:rFonts w:ascii="Arial" w:hAnsi="Arial" w:cs="Arial"/>
        </w:rPr>
      </w:pPr>
    </w:p>
    <w:p w14:paraId="56DBA364" w14:textId="2A67F6ED" w:rsidR="00826503" w:rsidRPr="00766193" w:rsidRDefault="00826503" w:rsidP="00893595">
      <w:pPr>
        <w:spacing w:line="360" w:lineRule="auto"/>
        <w:ind w:right="425"/>
        <w:rPr>
          <w:rFonts w:ascii="Arial" w:hAnsi="Arial" w:cs="Arial"/>
        </w:rPr>
      </w:pPr>
      <w:r w:rsidRPr="00766193">
        <w:rPr>
          <w:rFonts w:ascii="Arial" w:hAnsi="Arial" w:cs="Arial"/>
        </w:rPr>
        <w:t xml:space="preserve">Darüber hinaus war die ProjektStadt am TdS </w:t>
      </w:r>
      <w:hyperlink r:id="rId8" w:history="1">
        <w:r w:rsidRPr="00766193">
          <w:rPr>
            <w:rStyle w:val="Hyperlink"/>
            <w:rFonts w:ascii="Arial" w:hAnsi="Arial" w:cs="Arial"/>
            <w:color w:val="auto"/>
          </w:rPr>
          <w:t>an diesen Standorten aktiv</w:t>
        </w:r>
      </w:hyperlink>
      <w:r w:rsidRPr="00766193">
        <w:rPr>
          <w:rFonts w:ascii="Arial" w:hAnsi="Arial" w:cs="Arial"/>
        </w:rPr>
        <w:t xml:space="preserve">. Weitere Informationen </w:t>
      </w:r>
      <w:r w:rsidR="00766193">
        <w:rPr>
          <w:rFonts w:ascii="Arial" w:hAnsi="Arial" w:cs="Arial"/>
        </w:rPr>
        <w:t xml:space="preserve">zum TdS </w:t>
      </w:r>
      <w:r w:rsidRPr="00766193">
        <w:rPr>
          <w:rFonts w:ascii="Arial" w:hAnsi="Arial" w:cs="Arial"/>
        </w:rPr>
        <w:t xml:space="preserve">finden Sie </w:t>
      </w:r>
      <w:hyperlink r:id="rId9" w:history="1">
        <w:r w:rsidRPr="00766193">
          <w:rPr>
            <w:rStyle w:val="Hyperlink"/>
            <w:rFonts w:ascii="Arial" w:hAnsi="Arial" w:cs="Arial"/>
            <w:color w:val="auto"/>
          </w:rPr>
          <w:t>hier</w:t>
        </w:r>
      </w:hyperlink>
      <w:r w:rsidRPr="00766193">
        <w:rPr>
          <w:rFonts w:ascii="Arial" w:hAnsi="Arial" w:cs="Arial"/>
        </w:rPr>
        <w:t>.</w:t>
      </w:r>
    </w:p>
    <w:p w14:paraId="35F36E4F" w14:textId="77777777" w:rsidR="00826503" w:rsidRPr="00673320" w:rsidRDefault="00826503" w:rsidP="00893595">
      <w:pPr>
        <w:spacing w:line="360" w:lineRule="auto"/>
        <w:ind w:right="425"/>
        <w:rPr>
          <w:rFonts w:ascii="Arial" w:hAnsi="Arial" w:cs="Arial"/>
        </w:rPr>
      </w:pPr>
    </w:p>
    <w:p w14:paraId="7BFEB955" w14:textId="0CDDCC1B" w:rsidR="00550650" w:rsidRPr="00673320" w:rsidRDefault="00673320" w:rsidP="00893595">
      <w:pPr>
        <w:ind w:right="425"/>
        <w:rPr>
          <w:rFonts w:ascii="Arial" w:hAnsi="Arial" w:cs="Arial"/>
          <w:b/>
          <w:bCs/>
        </w:rPr>
      </w:pPr>
      <w:r w:rsidRPr="00673320">
        <w:rPr>
          <w:rFonts w:ascii="Arial" w:hAnsi="Arial" w:cs="Arial"/>
          <w:b/>
          <w:bCs/>
        </w:rPr>
        <w:lastRenderedPageBreak/>
        <w:t>Bildunterschriften:</w:t>
      </w:r>
    </w:p>
    <w:p w14:paraId="293C2D67" w14:textId="77777777" w:rsidR="00673320" w:rsidRDefault="00673320" w:rsidP="00893595">
      <w:pPr>
        <w:ind w:right="425"/>
        <w:rPr>
          <w:rFonts w:ascii="Arial" w:hAnsi="Arial" w:cs="Arial"/>
        </w:rPr>
      </w:pPr>
    </w:p>
    <w:p w14:paraId="7D1F9078" w14:textId="4F4B27EE" w:rsidR="00673320" w:rsidRDefault="00673320" w:rsidP="00893595">
      <w:pPr>
        <w:ind w:right="425"/>
        <w:rPr>
          <w:rFonts w:ascii="Arial" w:hAnsi="Arial" w:cs="Arial"/>
        </w:rPr>
      </w:pPr>
      <w:r w:rsidRPr="002F3BE6">
        <w:rPr>
          <w:rFonts w:ascii="Arial" w:hAnsi="Arial" w:cs="Arial"/>
          <w:b/>
          <w:bCs/>
        </w:rPr>
        <w:t>PF1:</w:t>
      </w:r>
      <w:r w:rsidR="00372398">
        <w:rPr>
          <w:rFonts w:ascii="Arial" w:hAnsi="Arial" w:cs="Arial"/>
        </w:rPr>
        <w:t xml:space="preserve"> Feierliche Einweihung </w:t>
      </w:r>
      <w:r w:rsidR="002F3BE6">
        <w:rPr>
          <w:rFonts w:ascii="Arial" w:hAnsi="Arial" w:cs="Arial"/>
        </w:rPr>
        <w:t xml:space="preserve">des Alfred-Delp-Platzes in Lampertheim </w:t>
      </w:r>
      <w:r w:rsidR="00372398">
        <w:rPr>
          <w:rFonts w:ascii="Arial" w:hAnsi="Arial" w:cs="Arial"/>
        </w:rPr>
        <w:t xml:space="preserve">mit </w:t>
      </w:r>
      <w:r w:rsidR="002F3BE6">
        <w:rPr>
          <w:rFonts w:ascii="Arial" w:hAnsi="Arial" w:cs="Arial"/>
        </w:rPr>
        <w:t xml:space="preserve">(u.a.) </w:t>
      </w:r>
      <w:r w:rsidR="00372398">
        <w:rPr>
          <w:rFonts w:ascii="Arial" w:hAnsi="Arial" w:cs="Arial"/>
        </w:rPr>
        <w:t xml:space="preserve">Staatsminister: Kaweh Mansoori (3. </w:t>
      </w:r>
      <w:r w:rsidR="002F3BE6">
        <w:rPr>
          <w:rFonts w:ascii="Arial" w:hAnsi="Arial" w:cs="Arial"/>
        </w:rPr>
        <w:t>v</w:t>
      </w:r>
      <w:r w:rsidR="00372398">
        <w:rPr>
          <w:rFonts w:ascii="Arial" w:hAnsi="Arial" w:cs="Arial"/>
        </w:rPr>
        <w:t>. re.)</w:t>
      </w:r>
      <w:r w:rsidR="00757E21">
        <w:rPr>
          <w:rFonts w:ascii="Arial" w:hAnsi="Arial" w:cs="Arial"/>
        </w:rPr>
        <w:t xml:space="preserve">, </w:t>
      </w:r>
      <w:r w:rsidR="00372398">
        <w:rPr>
          <w:rFonts w:ascii="Arial" w:hAnsi="Arial" w:cs="Arial"/>
        </w:rPr>
        <w:t>Bürgermeister Gottfried Störmer (2. v. re.)</w:t>
      </w:r>
      <w:r w:rsidR="002F3BE6">
        <w:rPr>
          <w:rFonts w:ascii="Arial" w:hAnsi="Arial" w:cs="Arial"/>
        </w:rPr>
        <w:t>, Markus Eichberger (NHW, Leiter Unternehmensbereich Stadtentwicklung, li.), Gregor Voss (NHW, Leiter Fachbereich Stadtentwicklung Süd, 3. v. li.) und Tjark Albrecht (NHW, Projektleiter, 2. v. li.). Foto: NHW / Steffen Diemer</w:t>
      </w:r>
    </w:p>
    <w:p w14:paraId="3AF45A3C" w14:textId="77777777" w:rsidR="00372398" w:rsidRPr="00372398" w:rsidRDefault="00372398" w:rsidP="00893595">
      <w:pPr>
        <w:ind w:right="425"/>
        <w:rPr>
          <w:rFonts w:ascii="Arial" w:hAnsi="Arial" w:cs="Arial"/>
        </w:rPr>
      </w:pPr>
    </w:p>
    <w:p w14:paraId="763445AD" w14:textId="3B80DF87" w:rsidR="00673320" w:rsidRPr="00372398" w:rsidRDefault="00673320" w:rsidP="00893595">
      <w:pPr>
        <w:ind w:right="425"/>
        <w:rPr>
          <w:rFonts w:ascii="Arial" w:hAnsi="Arial" w:cs="Arial"/>
        </w:rPr>
      </w:pPr>
      <w:r w:rsidRPr="002F3BE6">
        <w:rPr>
          <w:rFonts w:ascii="Arial" w:hAnsi="Arial" w:cs="Arial"/>
          <w:b/>
          <w:bCs/>
        </w:rPr>
        <w:t>PF2:</w:t>
      </w:r>
      <w:r w:rsidR="002F3BE6">
        <w:rPr>
          <w:rFonts w:ascii="Arial" w:hAnsi="Arial" w:cs="Arial"/>
        </w:rPr>
        <w:t xml:space="preserve"> </w:t>
      </w:r>
      <w:r w:rsidR="002F3BE6" w:rsidRPr="00D91D55">
        <w:rPr>
          <w:rFonts w:ascii="Arial" w:hAnsi="Arial" w:cs="Arial"/>
        </w:rPr>
        <w:t>Zehn Jahre Marktplatz</w:t>
      </w:r>
      <w:r w:rsidR="002F3BE6">
        <w:rPr>
          <w:rFonts w:ascii="Arial" w:hAnsi="Arial" w:cs="Arial"/>
        </w:rPr>
        <w:t xml:space="preserve"> </w:t>
      </w:r>
      <w:r w:rsidR="002F3BE6" w:rsidRPr="00D91D55">
        <w:rPr>
          <w:rFonts w:ascii="Arial" w:hAnsi="Arial" w:cs="Arial"/>
        </w:rPr>
        <w:t xml:space="preserve">sowie die Neueröffnung des neuen Begegnungszentrums MITtendrin </w:t>
      </w:r>
      <w:r w:rsidR="002F3BE6">
        <w:rPr>
          <w:rFonts w:ascii="Arial" w:hAnsi="Arial" w:cs="Arial"/>
        </w:rPr>
        <w:t>hat</w:t>
      </w:r>
      <w:r w:rsidR="002F3BE6" w:rsidRPr="00D91D55">
        <w:rPr>
          <w:rFonts w:ascii="Arial" w:hAnsi="Arial" w:cs="Arial"/>
        </w:rPr>
        <w:t xml:space="preserve"> Bürstadt am T</w:t>
      </w:r>
      <w:r w:rsidR="002F3BE6">
        <w:rPr>
          <w:rFonts w:ascii="Arial" w:hAnsi="Arial" w:cs="Arial"/>
        </w:rPr>
        <w:t>ag der Städtebauförderung gefeiert</w:t>
      </w:r>
      <w:r w:rsidR="002F3BE6" w:rsidRPr="00D91D55">
        <w:rPr>
          <w:rFonts w:ascii="Arial" w:hAnsi="Arial" w:cs="Arial"/>
        </w:rPr>
        <w:t>.</w:t>
      </w:r>
      <w:r w:rsidR="002F3BE6">
        <w:rPr>
          <w:rFonts w:ascii="Arial" w:hAnsi="Arial" w:cs="Arial"/>
        </w:rPr>
        <w:t xml:space="preserve"> Die ProjektStadt ist ein wichtiger Partner der Kommune. Foto: NHW / Steffen Diemer</w:t>
      </w:r>
    </w:p>
    <w:p w14:paraId="0653A381" w14:textId="77777777" w:rsidR="00372398" w:rsidRDefault="00372398" w:rsidP="00893595">
      <w:pPr>
        <w:ind w:right="425"/>
        <w:rPr>
          <w:rFonts w:ascii="Arial" w:hAnsi="Arial" w:cs="Arial"/>
        </w:rPr>
      </w:pPr>
    </w:p>
    <w:p w14:paraId="23837CD0" w14:textId="3F6FB272" w:rsidR="00673320" w:rsidRPr="00372398" w:rsidRDefault="00673320" w:rsidP="00893595">
      <w:pPr>
        <w:ind w:right="425"/>
        <w:rPr>
          <w:rFonts w:ascii="Arial" w:hAnsi="Arial" w:cs="Arial"/>
        </w:rPr>
      </w:pPr>
      <w:r w:rsidRPr="00757E21">
        <w:rPr>
          <w:rFonts w:ascii="Arial" w:hAnsi="Arial" w:cs="Arial"/>
          <w:b/>
          <w:bCs/>
        </w:rPr>
        <w:t>PF3:</w:t>
      </w:r>
      <w:r w:rsidR="002F3BE6">
        <w:rPr>
          <w:rFonts w:ascii="Arial" w:hAnsi="Arial" w:cs="Arial"/>
        </w:rPr>
        <w:t xml:space="preserve"> D</w:t>
      </w:r>
      <w:r w:rsidR="002F3BE6" w:rsidRPr="003F294B">
        <w:rPr>
          <w:rFonts w:ascii="Arial" w:hAnsi="Arial" w:cs="Arial"/>
        </w:rPr>
        <w:t>er Rohbau</w:t>
      </w:r>
      <w:r w:rsidR="002F3BE6">
        <w:rPr>
          <w:rFonts w:ascii="Arial" w:hAnsi="Arial" w:cs="Arial"/>
        </w:rPr>
        <w:t xml:space="preserve"> steht</w:t>
      </w:r>
      <w:r w:rsidR="002F3BE6" w:rsidRPr="003F294B">
        <w:rPr>
          <w:rFonts w:ascii="Arial" w:hAnsi="Arial" w:cs="Arial"/>
        </w:rPr>
        <w:t xml:space="preserve">, </w:t>
      </w:r>
      <w:r w:rsidR="002F3BE6">
        <w:rPr>
          <w:rFonts w:ascii="Arial" w:hAnsi="Arial" w:cs="Arial"/>
        </w:rPr>
        <w:t xml:space="preserve">2026 soll alles fertig sein: </w:t>
      </w:r>
      <w:r w:rsidR="002F3BE6" w:rsidRPr="002F3BE6">
        <w:rPr>
          <w:rFonts w:ascii="Arial" w:hAnsi="Arial" w:cs="Arial"/>
        </w:rPr>
        <w:t xml:space="preserve">Bei Rundgängen durch das gerade entstehende Kommunikations-, Sport- und Freizeitzentrum </w:t>
      </w:r>
      <w:r w:rsidR="00757E21">
        <w:rPr>
          <w:rFonts w:ascii="Arial" w:hAnsi="Arial" w:cs="Arial"/>
        </w:rPr>
        <w:t xml:space="preserve">in Schmalkalden </w:t>
      </w:r>
      <w:r w:rsidR="002F3BE6" w:rsidRPr="002F3BE6">
        <w:rPr>
          <w:rFonts w:ascii="Arial" w:hAnsi="Arial" w:cs="Arial"/>
        </w:rPr>
        <w:t>konnten sich die Besucherinnen und Besucher einen Eindruck vom Stand der Dinge verschaffen.</w:t>
      </w:r>
      <w:r w:rsidR="00757E21">
        <w:rPr>
          <w:rFonts w:ascii="Arial" w:hAnsi="Arial" w:cs="Arial"/>
        </w:rPr>
        <w:t xml:space="preserve"> Foto: NHW</w:t>
      </w:r>
    </w:p>
    <w:p w14:paraId="09033465" w14:textId="77777777" w:rsidR="00372398" w:rsidRDefault="00372398" w:rsidP="00893595">
      <w:pPr>
        <w:ind w:right="425"/>
        <w:rPr>
          <w:rFonts w:ascii="Arial" w:hAnsi="Arial" w:cs="Arial"/>
        </w:rPr>
      </w:pPr>
    </w:p>
    <w:p w14:paraId="4394A46C" w14:textId="4791544F" w:rsidR="00372398" w:rsidRPr="00372398" w:rsidRDefault="00372398" w:rsidP="00893595">
      <w:pPr>
        <w:ind w:right="425"/>
        <w:rPr>
          <w:rFonts w:ascii="Arial" w:hAnsi="Arial" w:cs="Arial"/>
        </w:rPr>
      </w:pPr>
      <w:r w:rsidRPr="00757E21">
        <w:rPr>
          <w:rFonts w:ascii="Arial" w:hAnsi="Arial" w:cs="Arial"/>
          <w:b/>
          <w:bCs/>
        </w:rPr>
        <w:t>PF4:</w:t>
      </w:r>
      <w:r w:rsidR="00757E21">
        <w:rPr>
          <w:rFonts w:ascii="Arial" w:hAnsi="Arial" w:cs="Arial"/>
        </w:rPr>
        <w:t xml:space="preserve"> Bei </w:t>
      </w:r>
      <w:r w:rsidR="00757E21" w:rsidRPr="00757E21">
        <w:rPr>
          <w:rFonts w:ascii="Arial" w:hAnsi="Arial" w:cs="Arial"/>
        </w:rPr>
        <w:t>Baustellenführung</w:t>
      </w:r>
      <w:r w:rsidR="00757E21">
        <w:rPr>
          <w:rFonts w:ascii="Arial" w:hAnsi="Arial" w:cs="Arial"/>
        </w:rPr>
        <w:t xml:space="preserve">en gab es allerlei Infos und Eindrücke zum </w:t>
      </w:r>
      <w:r w:rsidR="00757E21" w:rsidRPr="00757E21">
        <w:rPr>
          <w:rFonts w:ascii="Arial" w:hAnsi="Arial" w:cs="Arial"/>
        </w:rPr>
        <w:t xml:space="preserve">Stand der Arbeiten und die künftige Gestaltung des Pferdemarkts </w:t>
      </w:r>
      <w:r w:rsidR="00757E21">
        <w:rPr>
          <w:rFonts w:ascii="Arial" w:hAnsi="Arial" w:cs="Arial"/>
        </w:rPr>
        <w:t>in Kassel</w:t>
      </w:r>
      <w:r w:rsidR="00757E21" w:rsidRPr="00757E21">
        <w:rPr>
          <w:rFonts w:ascii="Arial" w:hAnsi="Arial" w:cs="Arial"/>
        </w:rPr>
        <w:t>. Foto: NHW / Andreas Fischer</w:t>
      </w:r>
    </w:p>
    <w:p w14:paraId="54E9DDA0" w14:textId="77777777" w:rsidR="00372398" w:rsidRDefault="00372398" w:rsidP="00893595">
      <w:pPr>
        <w:ind w:right="425"/>
        <w:rPr>
          <w:rFonts w:ascii="Arial" w:hAnsi="Arial" w:cs="Arial"/>
        </w:rPr>
      </w:pPr>
    </w:p>
    <w:p w14:paraId="7655BA9E" w14:textId="406038A4" w:rsidR="00372398" w:rsidRPr="00372398" w:rsidRDefault="00372398" w:rsidP="00893595">
      <w:pPr>
        <w:ind w:right="425"/>
        <w:rPr>
          <w:rFonts w:ascii="Arial" w:hAnsi="Arial" w:cs="Arial"/>
        </w:rPr>
      </w:pPr>
      <w:r w:rsidRPr="00757E21">
        <w:rPr>
          <w:rFonts w:ascii="Arial" w:hAnsi="Arial" w:cs="Arial"/>
          <w:b/>
          <w:bCs/>
        </w:rPr>
        <w:t>PF5</w:t>
      </w:r>
      <w:r w:rsidR="00757E21" w:rsidRPr="00757E21">
        <w:rPr>
          <w:rFonts w:ascii="Arial" w:hAnsi="Arial" w:cs="Arial"/>
          <w:b/>
          <w:bCs/>
        </w:rPr>
        <w:t>:</w:t>
      </w:r>
      <w:r w:rsidR="00757E21">
        <w:rPr>
          <w:rFonts w:ascii="Arial" w:hAnsi="Arial" w:cs="Arial"/>
        </w:rPr>
        <w:t xml:space="preserve"> In Frankfurt-Nied gab es </w:t>
      </w:r>
      <w:r w:rsidR="00757E21" w:rsidRPr="00A269D3">
        <w:rPr>
          <w:rFonts w:ascii="Arial" w:hAnsi="Arial" w:cs="Arial"/>
        </w:rPr>
        <w:t>bei einem Ausdauer- und Krafttraining Tipps und Tricks für die Verbesserung</w:t>
      </w:r>
      <w:r w:rsidR="00757E21">
        <w:rPr>
          <w:rFonts w:ascii="Arial" w:hAnsi="Arial" w:cs="Arial"/>
        </w:rPr>
        <w:t xml:space="preserve"> von </w:t>
      </w:r>
      <w:r w:rsidR="00757E21" w:rsidRPr="00A269D3">
        <w:rPr>
          <w:rFonts w:ascii="Arial" w:hAnsi="Arial" w:cs="Arial"/>
        </w:rPr>
        <w:t>Kondition und Muskelaufbau. Auf dem Bolzplatz stand d</w:t>
      </w:r>
      <w:r w:rsidR="00757E21">
        <w:rPr>
          <w:rFonts w:ascii="Arial" w:hAnsi="Arial" w:cs="Arial"/>
        </w:rPr>
        <w:t xml:space="preserve">er Spaß </w:t>
      </w:r>
      <w:r w:rsidR="00757E21" w:rsidRPr="00A269D3">
        <w:rPr>
          <w:rFonts w:ascii="Arial" w:hAnsi="Arial" w:cs="Arial"/>
        </w:rPr>
        <w:t>mit dem Ball im Fokus</w:t>
      </w:r>
      <w:r w:rsidR="00757E21">
        <w:rPr>
          <w:rFonts w:ascii="Arial" w:hAnsi="Arial" w:cs="Arial"/>
        </w:rPr>
        <w:t>. Foto: NHW / Sabrina Rühl</w:t>
      </w:r>
    </w:p>
    <w:p w14:paraId="244CB6B2" w14:textId="77777777" w:rsidR="00372398" w:rsidRDefault="00372398" w:rsidP="00893595">
      <w:pPr>
        <w:ind w:right="425"/>
        <w:rPr>
          <w:rFonts w:ascii="Arial" w:hAnsi="Arial" w:cs="Arial"/>
        </w:rPr>
      </w:pPr>
    </w:p>
    <w:p w14:paraId="0D73A5C5" w14:textId="2F78D8CB" w:rsidR="00372398" w:rsidRDefault="00372398" w:rsidP="00893595">
      <w:pPr>
        <w:tabs>
          <w:tab w:val="left" w:pos="7938"/>
        </w:tabs>
        <w:ind w:right="425"/>
        <w:rPr>
          <w:rFonts w:ascii="Arial" w:hAnsi="Arial" w:cs="Arial"/>
          <w:bCs/>
        </w:rPr>
      </w:pPr>
      <w:r w:rsidRPr="00372398">
        <w:rPr>
          <w:rFonts w:ascii="Arial" w:hAnsi="Arial" w:cs="Arial"/>
          <w:b/>
          <w:bCs/>
        </w:rPr>
        <w:t>PF</w:t>
      </w:r>
      <w:r w:rsidR="00757E21">
        <w:rPr>
          <w:rFonts w:ascii="Arial" w:hAnsi="Arial" w:cs="Arial"/>
          <w:b/>
          <w:bCs/>
        </w:rPr>
        <w:t>6</w:t>
      </w:r>
      <w:r w:rsidRPr="00372398">
        <w:rPr>
          <w:rFonts w:ascii="Arial" w:hAnsi="Arial" w:cs="Arial"/>
          <w:b/>
          <w:bCs/>
        </w:rPr>
        <w:t>:</w:t>
      </w:r>
      <w:r>
        <w:rPr>
          <w:rFonts w:ascii="Arial" w:hAnsi="Arial" w:cs="Arial"/>
        </w:rPr>
        <w:t xml:space="preserve"> </w:t>
      </w:r>
      <w:r>
        <w:rPr>
          <w:rFonts w:ascii="Arial" w:hAnsi="Arial" w:cs="Arial"/>
          <w:bCs/>
        </w:rPr>
        <w:t>Mitmachen erwünscht: Zusammen mit Marvin Coker (Bildhintergrund) von der ProjektStadt haben Kinder in Bad Wildungen ein Hochbeet bepflanzt. Foto: NHW / Karsten Socher</w:t>
      </w:r>
    </w:p>
    <w:p w14:paraId="649C4C72" w14:textId="28AB4073" w:rsidR="00372398" w:rsidRPr="00372398" w:rsidRDefault="00372398" w:rsidP="00893595">
      <w:pPr>
        <w:ind w:right="425"/>
        <w:rPr>
          <w:rFonts w:ascii="Arial" w:hAnsi="Arial" w:cs="Arial"/>
        </w:rPr>
      </w:pPr>
    </w:p>
    <w:p w14:paraId="0A58A0BD" w14:textId="77777777" w:rsidR="0071728C" w:rsidRPr="00673320" w:rsidRDefault="0071728C" w:rsidP="00893595">
      <w:pPr>
        <w:pStyle w:val="bodytext"/>
        <w:tabs>
          <w:tab w:val="left" w:pos="7560"/>
        </w:tabs>
        <w:spacing w:after="0" w:line="240" w:lineRule="auto"/>
        <w:ind w:right="425"/>
        <w:outlineLvl w:val="0"/>
        <w:rPr>
          <w:rFonts w:ascii="Arial" w:hAnsi="Arial" w:cs="Arial"/>
          <w:b/>
          <w:sz w:val="22"/>
          <w:szCs w:val="22"/>
        </w:rPr>
      </w:pPr>
      <w:r w:rsidRPr="00673320">
        <w:rPr>
          <w:rFonts w:ascii="Arial" w:hAnsi="Arial" w:cs="Arial"/>
          <w:b/>
          <w:sz w:val="22"/>
          <w:szCs w:val="22"/>
        </w:rPr>
        <w:t>Unternehmensgruppe Nassauische Heimstätte | Wohnstadt</w:t>
      </w:r>
    </w:p>
    <w:p w14:paraId="52230437" w14:textId="1BDF719C" w:rsidR="00B71B03" w:rsidRPr="00673320" w:rsidRDefault="0071728C" w:rsidP="00893595">
      <w:pPr>
        <w:ind w:right="425"/>
        <w:rPr>
          <w:rFonts w:ascii="Arial" w:hAnsi="Arial" w:cs="Arial"/>
        </w:rPr>
      </w:pPr>
      <w:r w:rsidRPr="00673320">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w:t>
      </w:r>
      <w:r w:rsidRPr="00673320">
        <w:rPr>
          <w:rFonts w:ascii="Arial" w:hAnsi="Arial" w:cs="Arial"/>
        </w:rPr>
        <w:lastRenderedPageBreak/>
        <w:t xml:space="preserve">Kommunikations- und Umsetzungsnetzwerk Initiative Wohnen.2050 gegründet. Mit hubitation verfügt die Unternehmensgruppe zudem über ein Startup- und Ideennetzwerk rund um innovatives Wohnen. </w:t>
      </w:r>
      <w:hyperlink r:id="rId10" w:history="1">
        <w:r w:rsidRPr="00673320">
          <w:rPr>
            <w:rStyle w:val="Hyperlink"/>
            <w:rFonts w:ascii="Arial" w:hAnsi="Arial" w:cs="Arial"/>
            <w:color w:val="auto"/>
          </w:rPr>
          <w:t>www.naheimst.de/</w:t>
        </w:r>
      </w:hyperlink>
    </w:p>
    <w:sectPr w:rsidR="00B71B03" w:rsidRPr="0067332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5024" w14:textId="77777777" w:rsidR="00003833" w:rsidRDefault="00003833">
      <w:r>
        <w:separator/>
      </w:r>
    </w:p>
  </w:endnote>
  <w:endnote w:type="continuationSeparator" w:id="0">
    <w:p w14:paraId="69D7F46B" w14:textId="77777777" w:rsidR="00003833" w:rsidRDefault="0000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sse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3B5C" w14:textId="77777777" w:rsidR="00A329CE" w:rsidRDefault="00A329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E0C" w14:textId="77777777" w:rsidR="00332EFF" w:rsidRDefault="00332EFF" w:rsidP="00124D4F">
    <w:pPr>
      <w:pStyle w:val="Fuzeile"/>
      <w:pBdr>
        <w:bottom w:val="single" w:sz="4" w:space="1" w:color="auto"/>
      </w:pBdr>
      <w:rPr>
        <w:sz w:val="16"/>
        <w:szCs w:val="16"/>
      </w:rPr>
    </w:pPr>
  </w:p>
  <w:p w14:paraId="441C8C88" w14:textId="77777777" w:rsidR="00332EFF" w:rsidRDefault="00332EFF" w:rsidP="00124D4F">
    <w:pPr>
      <w:pStyle w:val="Fuzeile"/>
      <w:pBdr>
        <w:bottom w:val="single" w:sz="4" w:space="1" w:color="auto"/>
      </w:pBdr>
      <w:rPr>
        <w:sz w:val="16"/>
        <w:szCs w:val="16"/>
      </w:rPr>
    </w:pPr>
  </w:p>
  <w:p w14:paraId="16482602" w14:textId="77777777" w:rsidR="00332EFF" w:rsidRPr="007B2EB5" w:rsidRDefault="00332EFF" w:rsidP="00124D4F">
    <w:pPr>
      <w:pStyle w:val="Fuzeile"/>
      <w:rPr>
        <w:rFonts w:ascii="Arial" w:hAnsi="Arial" w:cs="Arial"/>
        <w:color w:val="000000"/>
        <w:sz w:val="16"/>
        <w:szCs w:val="16"/>
      </w:rPr>
    </w:pPr>
  </w:p>
  <w:p w14:paraId="2F789A37" w14:textId="77777777" w:rsidR="00567FE0" w:rsidRPr="00567FE0" w:rsidRDefault="00567FE0" w:rsidP="00567FE0">
    <w:pPr>
      <w:pStyle w:val="Fuzeile"/>
      <w:rPr>
        <w:rFonts w:ascii="Arial" w:hAnsi="Arial" w:cs="Arial"/>
        <w:b/>
        <w:bCs/>
        <w:color w:val="000000"/>
        <w:sz w:val="16"/>
        <w:szCs w:val="16"/>
      </w:rPr>
    </w:pPr>
    <w:r w:rsidRPr="00567FE0">
      <w:rPr>
        <w:rFonts w:ascii="Arial" w:hAnsi="Arial" w:cs="Arial"/>
        <w:b/>
        <w:bCs/>
        <w:color w:val="000000"/>
        <w:sz w:val="16"/>
        <w:szCs w:val="16"/>
      </w:rPr>
      <w:t>Pressekontakt:</w:t>
    </w:r>
  </w:p>
  <w:p w14:paraId="40C0F7E9" w14:textId="77777777" w:rsidR="00567FE0" w:rsidRPr="00567FE0" w:rsidRDefault="00567FE0" w:rsidP="00567FE0">
    <w:pPr>
      <w:pStyle w:val="Fuzeile"/>
      <w:rPr>
        <w:rFonts w:ascii="Arial" w:hAnsi="Arial" w:cs="Arial"/>
        <w:color w:val="000000"/>
        <w:sz w:val="16"/>
        <w:szCs w:val="16"/>
      </w:rPr>
    </w:pPr>
  </w:p>
  <w:p w14:paraId="45F38DDF" w14:textId="77777777" w:rsidR="00567FE0" w:rsidRPr="00567FE0" w:rsidRDefault="00567FE0" w:rsidP="00567FE0">
    <w:pPr>
      <w:pStyle w:val="Fuzeile"/>
      <w:rPr>
        <w:rFonts w:ascii="Arial" w:hAnsi="Arial" w:cs="Arial"/>
        <w:color w:val="000000"/>
        <w:sz w:val="16"/>
        <w:szCs w:val="16"/>
      </w:rPr>
    </w:pPr>
    <w:r w:rsidRPr="00567FE0">
      <w:rPr>
        <w:rFonts w:ascii="Arial" w:hAnsi="Arial" w:cs="Arial"/>
        <w:color w:val="000000"/>
        <w:sz w:val="16"/>
        <w:szCs w:val="16"/>
      </w:rPr>
      <w:t xml:space="preserve">Nassauische Heimstätte Wohnungs- und Entwicklungsgesellschaft mbH | Schaumainkai 47 | 60596 Frankfurt am Main </w:t>
    </w:r>
  </w:p>
  <w:p w14:paraId="2B9670E4" w14:textId="77777777" w:rsidR="00567FE0" w:rsidRPr="00567FE0" w:rsidRDefault="00567FE0" w:rsidP="00567FE0">
    <w:pPr>
      <w:pStyle w:val="Fuzeile"/>
      <w:rPr>
        <w:rFonts w:ascii="Arial" w:hAnsi="Arial" w:cs="Arial"/>
        <w:color w:val="000000"/>
        <w:sz w:val="16"/>
        <w:szCs w:val="16"/>
      </w:rPr>
    </w:pPr>
    <w:r w:rsidRPr="00567FE0">
      <w:rPr>
        <w:rFonts w:ascii="Arial" w:hAnsi="Arial" w:cs="Arial"/>
        <w:color w:val="000000"/>
        <w:sz w:val="16"/>
        <w:szCs w:val="16"/>
      </w:rPr>
      <w:t>Jens Duffner – Pressesprecher – T - 069-678674-1321 – E-Mail – Jens.Duffner @naheimst.de</w:t>
    </w:r>
  </w:p>
  <w:p w14:paraId="4BF7BFF4" w14:textId="77777777" w:rsidR="00567FE0" w:rsidRPr="00567FE0" w:rsidRDefault="00567FE0" w:rsidP="00567FE0">
    <w:pPr>
      <w:pStyle w:val="Fuzeile"/>
      <w:rPr>
        <w:rFonts w:ascii="Arial" w:hAnsi="Arial" w:cs="Arial"/>
        <w:color w:val="000000"/>
        <w:sz w:val="16"/>
        <w:szCs w:val="16"/>
      </w:rPr>
    </w:pPr>
  </w:p>
  <w:p w14:paraId="5BAF5DE6" w14:textId="7A8BCDC7" w:rsidR="00332EFF" w:rsidRPr="009F0839" w:rsidRDefault="00567FE0" w:rsidP="00567FE0">
    <w:pPr>
      <w:pStyle w:val="Fuzeile"/>
      <w:rPr>
        <w:rFonts w:ascii="Arial" w:hAnsi="Arial" w:cs="Arial"/>
        <w:sz w:val="10"/>
        <w:szCs w:val="10"/>
      </w:rPr>
    </w:pPr>
    <w:r w:rsidRPr="00567FE0">
      <w:rPr>
        <w:rFonts w:ascii="Arial" w:hAnsi="Arial" w:cs="Arial"/>
        <w:b/>
        <w:bCs/>
        <w:color w:val="000000"/>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837B" w14:textId="77777777" w:rsidR="00A329CE" w:rsidRDefault="00A329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D694" w14:textId="77777777" w:rsidR="00003833" w:rsidRDefault="00003833">
      <w:r>
        <w:separator/>
      </w:r>
    </w:p>
  </w:footnote>
  <w:footnote w:type="continuationSeparator" w:id="0">
    <w:p w14:paraId="6F028849" w14:textId="77777777" w:rsidR="00003833" w:rsidRDefault="0000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73CC" w14:textId="77777777" w:rsidR="00A329CE" w:rsidRDefault="00A329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7FB4" w14:textId="4817710E" w:rsidR="00332EFF" w:rsidRPr="0088476C" w:rsidRDefault="0019315E" w:rsidP="00597C72">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14:anchorId="1C2B4441" wp14:editId="4658FA4E">
          <wp:extent cx="2458085" cy="677882"/>
          <wp:effectExtent l="0" t="0" r="0" b="8255"/>
          <wp:docPr id="5" name="Grafik 5"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14:paraId="774A05BD" w14:textId="6E6AAA08" w:rsidR="00332EFF" w:rsidRPr="0088476C" w:rsidRDefault="00332EFF">
    <w:pPr>
      <w:pStyle w:val="Kopfzeile"/>
      <w:rPr>
        <w:rFonts w:ascii="Arial" w:hAnsi="Arial" w:cs="Arial"/>
        <w:b/>
        <w:bCs/>
        <w:spacing w:val="60"/>
        <w:sz w:val="28"/>
        <w:szCs w:val="28"/>
      </w:rPr>
    </w:pPr>
  </w:p>
  <w:p w14:paraId="6DCB0C55" w14:textId="57F553CE" w:rsidR="00332EFF" w:rsidRPr="0088476C" w:rsidRDefault="00332EFF">
    <w:pPr>
      <w:pStyle w:val="Kopfzeile"/>
      <w:rPr>
        <w:rFonts w:ascii="Arial" w:hAnsi="Arial" w:cs="Arial"/>
        <w:b/>
        <w:bCs/>
        <w:spacing w:val="60"/>
        <w:sz w:val="28"/>
        <w:szCs w:val="28"/>
      </w:rPr>
    </w:pPr>
  </w:p>
  <w:p w14:paraId="21A50FA4"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5455DCAB" w14:textId="77777777" w:rsidR="004C6DC0" w:rsidRDefault="004C6DC0">
    <w:pPr>
      <w:pStyle w:val="Kopfzeile"/>
      <w:rPr>
        <w:rFonts w:ascii="Arial" w:hAnsi="Arial" w:cs="Arial"/>
        <w:b/>
        <w:bCs/>
        <w:spacing w:val="60"/>
        <w:sz w:val="24"/>
        <w:szCs w:val="24"/>
      </w:rPr>
    </w:pPr>
  </w:p>
  <w:p w14:paraId="7CFF8101" w14:textId="589BC019" w:rsidR="004C6DC0" w:rsidRDefault="004C6DC0" w:rsidP="00F64FE7">
    <w:pPr>
      <w:pStyle w:val="Kopfzeile"/>
      <w:rPr>
        <w:rFonts w:ascii="Arial" w:hAnsi="Arial" w:cs="Arial"/>
      </w:rPr>
    </w:pPr>
    <w:r>
      <w:rPr>
        <w:rFonts w:ascii="Arial" w:hAnsi="Arial" w:cs="Arial"/>
      </w:rPr>
      <w:t xml:space="preserve">Datum: </w:t>
    </w:r>
    <w:r w:rsidR="00A269D3">
      <w:rPr>
        <w:rFonts w:ascii="Arial" w:hAnsi="Arial" w:cs="Arial"/>
      </w:rPr>
      <w:t>08</w:t>
    </w:r>
    <w:r w:rsidR="003675DD">
      <w:rPr>
        <w:rFonts w:ascii="Arial" w:hAnsi="Arial" w:cs="Arial"/>
      </w:rPr>
      <w:t>.0</w:t>
    </w:r>
    <w:r w:rsidR="00D236E8">
      <w:rPr>
        <w:rFonts w:ascii="Arial" w:hAnsi="Arial" w:cs="Arial"/>
      </w:rPr>
      <w:t>5</w:t>
    </w:r>
    <w:r w:rsidR="003675DD">
      <w:rPr>
        <w:rFonts w:ascii="Arial" w:hAnsi="Arial" w:cs="Arial"/>
      </w:rPr>
      <w:t>.202</w:t>
    </w:r>
    <w:r w:rsidR="00A269D3">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6B2F89">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6B2F89">
      <w:rPr>
        <w:rFonts w:ascii="Arial" w:hAnsi="Arial" w:cs="Arial"/>
        <w:noProof/>
      </w:rPr>
      <w:t>3</w:t>
    </w:r>
    <w:r w:rsidRPr="004C6DC0">
      <w:rPr>
        <w:rFonts w:ascii="Arial" w:hAnsi="Arial" w:cs="Arial"/>
      </w:rPr>
      <w:fldChar w:fldCharType="end"/>
    </w:r>
  </w:p>
  <w:p w14:paraId="7105115A" w14:textId="7B426F0A"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93414D">
      <w:rPr>
        <w:rFonts w:ascii="Arial" w:hAnsi="Arial" w:cs="Arial"/>
      </w:rPr>
      <w:t>8</w:t>
    </w:r>
    <w:r w:rsidR="00D65D17">
      <w:rPr>
        <w:rFonts w:ascii="Arial" w:hAnsi="Arial" w:cs="Arial"/>
      </w:rPr>
      <w:t>.</w:t>
    </w:r>
    <w:r w:rsidR="0093414D">
      <w:rPr>
        <w:rFonts w:ascii="Arial" w:hAnsi="Arial" w:cs="Arial"/>
      </w:rPr>
      <w:t>9</w:t>
    </w:r>
    <w:r w:rsidR="00893595">
      <w:rPr>
        <w:rFonts w:ascii="Arial" w:hAnsi="Arial" w:cs="Arial"/>
      </w:rPr>
      <w:t>8</w:t>
    </w:r>
    <w:r w:rsidR="00A329CE">
      <w:rPr>
        <w:rFonts w:ascii="Arial" w:hAnsi="Arial" w:cs="Arial"/>
      </w:rPr>
      <w:t>5</w:t>
    </w:r>
    <w:r w:rsidR="000E0013">
      <w:rPr>
        <w:rFonts w:ascii="Arial" w:hAnsi="Arial" w:cs="Arial"/>
      </w:rPr>
      <w:t xml:space="preserve"> </w:t>
    </w:r>
    <w:r w:rsidR="00760202">
      <w:rPr>
        <w:rFonts w:ascii="Arial" w:hAnsi="Arial" w:cs="Arial"/>
      </w:rPr>
      <w:t>ohne Boilerplate</w:t>
    </w:r>
  </w:p>
  <w:p w14:paraId="6A778BA0" w14:textId="77777777" w:rsidR="004C6DC0" w:rsidRPr="002047C2" w:rsidRDefault="004C6DC0">
    <w:pPr>
      <w:pStyle w:val="Kopfzeile"/>
      <w:rPr>
        <w:rFonts w:ascii="Arial" w:hAnsi="Arial" w:cs="Arial"/>
        <w:sz w:val="28"/>
        <w:szCs w:val="28"/>
      </w:rPr>
    </w:pPr>
  </w:p>
  <w:p w14:paraId="0734628E" w14:textId="77777777" w:rsidR="004C6DC0" w:rsidRPr="002047C2" w:rsidRDefault="004C6DC0">
    <w:pPr>
      <w:pStyle w:val="Kopfzeile"/>
      <w:rPr>
        <w:rFonts w:ascii="Arial" w:hAnsi="Arial" w:cs="Arial"/>
        <w:sz w:val="28"/>
        <w:szCs w:val="28"/>
      </w:rPr>
    </w:pPr>
  </w:p>
  <w:p w14:paraId="7FB58480"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AE9A" w14:textId="77777777" w:rsidR="00A329CE" w:rsidRDefault="00A329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7" w:hanging="361"/>
      </w:pPr>
      <w:rPr>
        <w:rFonts w:ascii="Symbol" w:hAnsi="Symbol" w:cs="Symbol"/>
        <w:b w:val="0"/>
        <w:bCs w:val="0"/>
        <w:w w:val="99"/>
        <w:sz w:val="22"/>
        <w:szCs w:val="22"/>
      </w:rPr>
    </w:lvl>
    <w:lvl w:ilvl="1">
      <w:numFmt w:val="bullet"/>
      <w:lvlText w:val="•"/>
      <w:lvlJc w:val="left"/>
      <w:pPr>
        <w:ind w:left="766" w:hanging="361"/>
      </w:pPr>
    </w:lvl>
    <w:lvl w:ilvl="2">
      <w:numFmt w:val="bullet"/>
      <w:lvlText w:val="•"/>
      <w:lvlJc w:val="left"/>
      <w:pPr>
        <w:ind w:left="1053" w:hanging="361"/>
      </w:pPr>
    </w:lvl>
    <w:lvl w:ilvl="3">
      <w:numFmt w:val="bullet"/>
      <w:lvlText w:val="•"/>
      <w:lvlJc w:val="left"/>
      <w:pPr>
        <w:ind w:left="1340" w:hanging="361"/>
      </w:pPr>
    </w:lvl>
    <w:lvl w:ilvl="4">
      <w:numFmt w:val="bullet"/>
      <w:lvlText w:val="•"/>
      <w:lvlJc w:val="left"/>
      <w:pPr>
        <w:ind w:left="1627" w:hanging="361"/>
      </w:pPr>
    </w:lvl>
    <w:lvl w:ilvl="5">
      <w:numFmt w:val="bullet"/>
      <w:lvlText w:val="•"/>
      <w:lvlJc w:val="left"/>
      <w:pPr>
        <w:ind w:left="1914" w:hanging="361"/>
      </w:pPr>
    </w:lvl>
    <w:lvl w:ilvl="6">
      <w:numFmt w:val="bullet"/>
      <w:lvlText w:val="•"/>
      <w:lvlJc w:val="left"/>
      <w:pPr>
        <w:ind w:left="2200" w:hanging="361"/>
      </w:pPr>
    </w:lvl>
    <w:lvl w:ilvl="7">
      <w:numFmt w:val="bullet"/>
      <w:lvlText w:val="•"/>
      <w:lvlJc w:val="left"/>
      <w:pPr>
        <w:ind w:left="2487" w:hanging="361"/>
      </w:pPr>
    </w:lvl>
    <w:lvl w:ilvl="8">
      <w:numFmt w:val="bullet"/>
      <w:lvlText w:val="•"/>
      <w:lvlJc w:val="left"/>
      <w:pPr>
        <w:ind w:left="2774" w:hanging="361"/>
      </w:pPr>
    </w:lvl>
  </w:abstractNum>
  <w:abstractNum w:abstractNumId="1" w15:restartNumberingAfterBreak="0">
    <w:nsid w:val="0BF43524"/>
    <w:multiLevelType w:val="hybridMultilevel"/>
    <w:tmpl w:val="B5503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6663A8"/>
    <w:multiLevelType w:val="hybridMultilevel"/>
    <w:tmpl w:val="43CEA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927D74"/>
    <w:multiLevelType w:val="hybridMultilevel"/>
    <w:tmpl w:val="96EED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EC42D2"/>
    <w:multiLevelType w:val="hybridMultilevel"/>
    <w:tmpl w:val="5A26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6272265">
    <w:abstractNumId w:val="1"/>
  </w:num>
  <w:num w:numId="2" w16cid:durableId="1110201424">
    <w:abstractNumId w:val="0"/>
  </w:num>
  <w:num w:numId="3" w16cid:durableId="1932284">
    <w:abstractNumId w:val="4"/>
  </w:num>
  <w:num w:numId="4" w16cid:durableId="241791634">
    <w:abstractNumId w:val="2"/>
  </w:num>
  <w:num w:numId="5" w16cid:durableId="1274284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3833"/>
    <w:rsid w:val="000063EA"/>
    <w:rsid w:val="00017E8F"/>
    <w:rsid w:val="000236AB"/>
    <w:rsid w:val="00027E0D"/>
    <w:rsid w:val="0003228E"/>
    <w:rsid w:val="000435AB"/>
    <w:rsid w:val="00044D6B"/>
    <w:rsid w:val="00083665"/>
    <w:rsid w:val="00083F4D"/>
    <w:rsid w:val="000E0013"/>
    <w:rsid w:val="000E3EF5"/>
    <w:rsid w:val="000E40C2"/>
    <w:rsid w:val="00102DD4"/>
    <w:rsid w:val="00104E45"/>
    <w:rsid w:val="001054AF"/>
    <w:rsid w:val="001134F8"/>
    <w:rsid w:val="001136C1"/>
    <w:rsid w:val="00122829"/>
    <w:rsid w:val="00124D4F"/>
    <w:rsid w:val="00134313"/>
    <w:rsid w:val="00145272"/>
    <w:rsid w:val="00192513"/>
    <w:rsid w:val="0019315E"/>
    <w:rsid w:val="001A15E6"/>
    <w:rsid w:val="001A2419"/>
    <w:rsid w:val="001B2D68"/>
    <w:rsid w:val="001B577B"/>
    <w:rsid w:val="001D38AD"/>
    <w:rsid w:val="001D79B2"/>
    <w:rsid w:val="002047C2"/>
    <w:rsid w:val="00213FBA"/>
    <w:rsid w:val="002160E9"/>
    <w:rsid w:val="002214D6"/>
    <w:rsid w:val="002229CA"/>
    <w:rsid w:val="00233BA3"/>
    <w:rsid w:val="002446D4"/>
    <w:rsid w:val="00244FEF"/>
    <w:rsid w:val="002519D3"/>
    <w:rsid w:val="002557D2"/>
    <w:rsid w:val="0025780E"/>
    <w:rsid w:val="00265AB2"/>
    <w:rsid w:val="0027769B"/>
    <w:rsid w:val="00282B8B"/>
    <w:rsid w:val="002C1969"/>
    <w:rsid w:val="002C3AA4"/>
    <w:rsid w:val="002C5FFE"/>
    <w:rsid w:val="002C7DE8"/>
    <w:rsid w:val="002D0C45"/>
    <w:rsid w:val="002D5CC1"/>
    <w:rsid w:val="002E1DB4"/>
    <w:rsid w:val="002E53E0"/>
    <w:rsid w:val="002F1329"/>
    <w:rsid w:val="002F2B4B"/>
    <w:rsid w:val="002F3BE6"/>
    <w:rsid w:val="002F52BB"/>
    <w:rsid w:val="00301194"/>
    <w:rsid w:val="00301DF4"/>
    <w:rsid w:val="00304494"/>
    <w:rsid w:val="0031114C"/>
    <w:rsid w:val="003232A6"/>
    <w:rsid w:val="00331246"/>
    <w:rsid w:val="00332EFF"/>
    <w:rsid w:val="003341FF"/>
    <w:rsid w:val="00343698"/>
    <w:rsid w:val="00352D5E"/>
    <w:rsid w:val="003544FC"/>
    <w:rsid w:val="00354DF1"/>
    <w:rsid w:val="003675DD"/>
    <w:rsid w:val="00372398"/>
    <w:rsid w:val="003736B7"/>
    <w:rsid w:val="0038494C"/>
    <w:rsid w:val="00385E4D"/>
    <w:rsid w:val="003A61BA"/>
    <w:rsid w:val="003A7FA7"/>
    <w:rsid w:val="003B05C7"/>
    <w:rsid w:val="003B1043"/>
    <w:rsid w:val="003B798F"/>
    <w:rsid w:val="003C3241"/>
    <w:rsid w:val="003D281F"/>
    <w:rsid w:val="003E10ED"/>
    <w:rsid w:val="003F294B"/>
    <w:rsid w:val="00403313"/>
    <w:rsid w:val="00404D5B"/>
    <w:rsid w:val="00405560"/>
    <w:rsid w:val="00414471"/>
    <w:rsid w:val="004241DF"/>
    <w:rsid w:val="00462BBD"/>
    <w:rsid w:val="00476011"/>
    <w:rsid w:val="00477C0F"/>
    <w:rsid w:val="004844B0"/>
    <w:rsid w:val="00490D1D"/>
    <w:rsid w:val="00492C13"/>
    <w:rsid w:val="004A4F0B"/>
    <w:rsid w:val="004B140B"/>
    <w:rsid w:val="004B3EB9"/>
    <w:rsid w:val="004B520B"/>
    <w:rsid w:val="004C109E"/>
    <w:rsid w:val="004C6DC0"/>
    <w:rsid w:val="004F1155"/>
    <w:rsid w:val="00505FDB"/>
    <w:rsid w:val="00511054"/>
    <w:rsid w:val="005136CA"/>
    <w:rsid w:val="005139D6"/>
    <w:rsid w:val="00522396"/>
    <w:rsid w:val="00524928"/>
    <w:rsid w:val="00527E42"/>
    <w:rsid w:val="00550650"/>
    <w:rsid w:val="005556E3"/>
    <w:rsid w:val="005557CE"/>
    <w:rsid w:val="005641C6"/>
    <w:rsid w:val="00567FE0"/>
    <w:rsid w:val="00581240"/>
    <w:rsid w:val="005826CB"/>
    <w:rsid w:val="00591095"/>
    <w:rsid w:val="00597C72"/>
    <w:rsid w:val="005B7443"/>
    <w:rsid w:val="005C0E29"/>
    <w:rsid w:val="005E6DEA"/>
    <w:rsid w:val="005F2EC3"/>
    <w:rsid w:val="00616037"/>
    <w:rsid w:val="00631892"/>
    <w:rsid w:val="00632CBA"/>
    <w:rsid w:val="00651F67"/>
    <w:rsid w:val="00653B49"/>
    <w:rsid w:val="00661874"/>
    <w:rsid w:val="00667125"/>
    <w:rsid w:val="006717C7"/>
    <w:rsid w:val="00673320"/>
    <w:rsid w:val="00685F27"/>
    <w:rsid w:val="006B2F89"/>
    <w:rsid w:val="006B30A2"/>
    <w:rsid w:val="006B6CDB"/>
    <w:rsid w:val="006C6213"/>
    <w:rsid w:val="006D6798"/>
    <w:rsid w:val="006F209C"/>
    <w:rsid w:val="006F7B46"/>
    <w:rsid w:val="0071728C"/>
    <w:rsid w:val="00726CE3"/>
    <w:rsid w:val="007372D4"/>
    <w:rsid w:val="00747CCC"/>
    <w:rsid w:val="00757E21"/>
    <w:rsid w:val="00760202"/>
    <w:rsid w:val="0076255E"/>
    <w:rsid w:val="00766193"/>
    <w:rsid w:val="00775B77"/>
    <w:rsid w:val="00777B7C"/>
    <w:rsid w:val="00784FFC"/>
    <w:rsid w:val="00793C2B"/>
    <w:rsid w:val="0079546D"/>
    <w:rsid w:val="00796529"/>
    <w:rsid w:val="007A6846"/>
    <w:rsid w:val="007B1096"/>
    <w:rsid w:val="007B2EB5"/>
    <w:rsid w:val="007F1052"/>
    <w:rsid w:val="007F133C"/>
    <w:rsid w:val="007F761E"/>
    <w:rsid w:val="008237B3"/>
    <w:rsid w:val="00826503"/>
    <w:rsid w:val="008356C2"/>
    <w:rsid w:val="00851A40"/>
    <w:rsid w:val="00875EEF"/>
    <w:rsid w:val="00882723"/>
    <w:rsid w:val="0088476C"/>
    <w:rsid w:val="00893595"/>
    <w:rsid w:val="008A479E"/>
    <w:rsid w:val="008B050C"/>
    <w:rsid w:val="008C04DD"/>
    <w:rsid w:val="008D3315"/>
    <w:rsid w:val="008D3655"/>
    <w:rsid w:val="008E3B93"/>
    <w:rsid w:val="008E3DCC"/>
    <w:rsid w:val="008E6206"/>
    <w:rsid w:val="008F0CBC"/>
    <w:rsid w:val="008F108B"/>
    <w:rsid w:val="008F24A9"/>
    <w:rsid w:val="00904E1F"/>
    <w:rsid w:val="00920B7B"/>
    <w:rsid w:val="009300F2"/>
    <w:rsid w:val="00930DCE"/>
    <w:rsid w:val="0093115A"/>
    <w:rsid w:val="0093414D"/>
    <w:rsid w:val="0093694B"/>
    <w:rsid w:val="00940B1B"/>
    <w:rsid w:val="0094157F"/>
    <w:rsid w:val="00947A26"/>
    <w:rsid w:val="00950F43"/>
    <w:rsid w:val="00953DAF"/>
    <w:rsid w:val="00953DE6"/>
    <w:rsid w:val="00954A15"/>
    <w:rsid w:val="00955E41"/>
    <w:rsid w:val="009628A0"/>
    <w:rsid w:val="009711EB"/>
    <w:rsid w:val="009771AF"/>
    <w:rsid w:val="009901F5"/>
    <w:rsid w:val="009914F9"/>
    <w:rsid w:val="009A0B57"/>
    <w:rsid w:val="009C0AEF"/>
    <w:rsid w:val="009D6429"/>
    <w:rsid w:val="009D79FB"/>
    <w:rsid w:val="009E0688"/>
    <w:rsid w:val="009F0839"/>
    <w:rsid w:val="00A04DAE"/>
    <w:rsid w:val="00A112B4"/>
    <w:rsid w:val="00A116A7"/>
    <w:rsid w:val="00A178C8"/>
    <w:rsid w:val="00A20B90"/>
    <w:rsid w:val="00A24D6D"/>
    <w:rsid w:val="00A267CC"/>
    <w:rsid w:val="00A269D3"/>
    <w:rsid w:val="00A30CB8"/>
    <w:rsid w:val="00A317B9"/>
    <w:rsid w:val="00A329CE"/>
    <w:rsid w:val="00A34ECA"/>
    <w:rsid w:val="00A405B6"/>
    <w:rsid w:val="00A54E3A"/>
    <w:rsid w:val="00A5799E"/>
    <w:rsid w:val="00A61133"/>
    <w:rsid w:val="00A62415"/>
    <w:rsid w:val="00A635CB"/>
    <w:rsid w:val="00A638E8"/>
    <w:rsid w:val="00A63A84"/>
    <w:rsid w:val="00A73208"/>
    <w:rsid w:val="00A775A6"/>
    <w:rsid w:val="00A836BC"/>
    <w:rsid w:val="00A911E7"/>
    <w:rsid w:val="00A95307"/>
    <w:rsid w:val="00AA0D50"/>
    <w:rsid w:val="00AB3E06"/>
    <w:rsid w:val="00AB7590"/>
    <w:rsid w:val="00AE1F73"/>
    <w:rsid w:val="00AE6323"/>
    <w:rsid w:val="00AE7955"/>
    <w:rsid w:val="00AF0D3A"/>
    <w:rsid w:val="00AF45B2"/>
    <w:rsid w:val="00B04125"/>
    <w:rsid w:val="00B1454A"/>
    <w:rsid w:val="00B225B0"/>
    <w:rsid w:val="00B30C36"/>
    <w:rsid w:val="00B43F9D"/>
    <w:rsid w:val="00B63C2B"/>
    <w:rsid w:val="00B6459D"/>
    <w:rsid w:val="00B66C84"/>
    <w:rsid w:val="00B71B03"/>
    <w:rsid w:val="00B80BE1"/>
    <w:rsid w:val="00B8215E"/>
    <w:rsid w:val="00B967B1"/>
    <w:rsid w:val="00B97FFC"/>
    <w:rsid w:val="00BA2475"/>
    <w:rsid w:val="00BA39BF"/>
    <w:rsid w:val="00BB6C15"/>
    <w:rsid w:val="00BC3944"/>
    <w:rsid w:val="00BC5E83"/>
    <w:rsid w:val="00C11E6A"/>
    <w:rsid w:val="00C263E3"/>
    <w:rsid w:val="00C5221A"/>
    <w:rsid w:val="00C66130"/>
    <w:rsid w:val="00C6651E"/>
    <w:rsid w:val="00C7283B"/>
    <w:rsid w:val="00C83C2F"/>
    <w:rsid w:val="00C93B06"/>
    <w:rsid w:val="00C971B5"/>
    <w:rsid w:val="00CA054D"/>
    <w:rsid w:val="00CA1F05"/>
    <w:rsid w:val="00CA6DEC"/>
    <w:rsid w:val="00CB161A"/>
    <w:rsid w:val="00CB3C57"/>
    <w:rsid w:val="00CC7B1F"/>
    <w:rsid w:val="00CE124C"/>
    <w:rsid w:val="00CE157A"/>
    <w:rsid w:val="00CE1B00"/>
    <w:rsid w:val="00D06AA7"/>
    <w:rsid w:val="00D16953"/>
    <w:rsid w:val="00D20E41"/>
    <w:rsid w:val="00D236E8"/>
    <w:rsid w:val="00D33070"/>
    <w:rsid w:val="00D451AA"/>
    <w:rsid w:val="00D46327"/>
    <w:rsid w:val="00D515B5"/>
    <w:rsid w:val="00D5331B"/>
    <w:rsid w:val="00D55DDE"/>
    <w:rsid w:val="00D647CE"/>
    <w:rsid w:val="00D65D17"/>
    <w:rsid w:val="00D773BF"/>
    <w:rsid w:val="00D814A6"/>
    <w:rsid w:val="00D91D55"/>
    <w:rsid w:val="00DC66F6"/>
    <w:rsid w:val="00DC7FE8"/>
    <w:rsid w:val="00DE37EF"/>
    <w:rsid w:val="00DE7A3F"/>
    <w:rsid w:val="00DF7285"/>
    <w:rsid w:val="00E00FBB"/>
    <w:rsid w:val="00E26E18"/>
    <w:rsid w:val="00E275DD"/>
    <w:rsid w:val="00E95F8A"/>
    <w:rsid w:val="00EB325B"/>
    <w:rsid w:val="00EB45B8"/>
    <w:rsid w:val="00EC04EB"/>
    <w:rsid w:val="00EC0C3D"/>
    <w:rsid w:val="00EC55F5"/>
    <w:rsid w:val="00EC6270"/>
    <w:rsid w:val="00EC70F8"/>
    <w:rsid w:val="00ED0106"/>
    <w:rsid w:val="00EE34AE"/>
    <w:rsid w:val="00F02AAF"/>
    <w:rsid w:val="00F02F8B"/>
    <w:rsid w:val="00F1109D"/>
    <w:rsid w:val="00F20BAF"/>
    <w:rsid w:val="00F27E3F"/>
    <w:rsid w:val="00F32810"/>
    <w:rsid w:val="00F473C6"/>
    <w:rsid w:val="00F517DB"/>
    <w:rsid w:val="00F549A2"/>
    <w:rsid w:val="00F55005"/>
    <w:rsid w:val="00F64FE7"/>
    <w:rsid w:val="00F652BF"/>
    <w:rsid w:val="00F75476"/>
    <w:rsid w:val="00F76F09"/>
    <w:rsid w:val="00F77D6A"/>
    <w:rsid w:val="00F811AD"/>
    <w:rsid w:val="00F81E59"/>
    <w:rsid w:val="00F82E99"/>
    <w:rsid w:val="00F86CA5"/>
    <w:rsid w:val="00F97DA7"/>
    <w:rsid w:val="00FA5D15"/>
    <w:rsid w:val="00FB69B3"/>
    <w:rsid w:val="00FD12FF"/>
    <w:rsid w:val="00FD2D59"/>
    <w:rsid w:val="00FD694D"/>
    <w:rsid w:val="00FE1430"/>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979452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NichtaufgelsteErwhnung">
    <w:name w:val="Unresolved Mention"/>
    <w:basedOn w:val="Absatz-Standardschriftart"/>
    <w:uiPriority w:val="99"/>
    <w:semiHidden/>
    <w:unhideWhenUsed/>
    <w:rsid w:val="009901F5"/>
    <w:rPr>
      <w:color w:val="605E5C"/>
      <w:shd w:val="clear" w:color="auto" w:fill="E1DFDD"/>
    </w:rPr>
  </w:style>
  <w:style w:type="character" w:styleId="Kommentarzeichen">
    <w:name w:val="annotation reference"/>
    <w:basedOn w:val="Absatz-Standardschriftart"/>
    <w:rsid w:val="00C5221A"/>
    <w:rPr>
      <w:sz w:val="16"/>
      <w:szCs w:val="16"/>
    </w:rPr>
  </w:style>
  <w:style w:type="paragraph" w:styleId="Kommentartext">
    <w:name w:val="annotation text"/>
    <w:basedOn w:val="Standard"/>
    <w:link w:val="KommentartextZchn"/>
    <w:rsid w:val="00C5221A"/>
    <w:rPr>
      <w:sz w:val="20"/>
      <w:szCs w:val="20"/>
    </w:rPr>
  </w:style>
  <w:style w:type="character" w:customStyle="1" w:styleId="KommentartextZchn">
    <w:name w:val="Kommentartext Zchn"/>
    <w:basedOn w:val="Absatz-Standardschriftart"/>
    <w:link w:val="Kommentartext"/>
    <w:rsid w:val="00C5221A"/>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C5221A"/>
    <w:rPr>
      <w:b/>
      <w:bCs/>
    </w:rPr>
  </w:style>
  <w:style w:type="character" w:customStyle="1" w:styleId="KommentarthemaZchn">
    <w:name w:val="Kommentarthema Zchn"/>
    <w:basedOn w:val="KommentartextZchn"/>
    <w:link w:val="Kommentarthema"/>
    <w:semiHidden/>
    <w:rsid w:val="00C5221A"/>
    <w:rPr>
      <w:rFonts w:ascii="Calibri" w:eastAsiaTheme="minorHAnsi" w:hAnsi="Calibri"/>
      <w:b/>
      <w:bCs/>
      <w:lang w:eastAsia="en-US"/>
    </w:rPr>
  </w:style>
  <w:style w:type="paragraph" w:styleId="berarbeitung">
    <w:name w:val="Revision"/>
    <w:hidden/>
    <w:uiPriority w:val="99"/>
    <w:semiHidden/>
    <w:rsid w:val="000063EA"/>
    <w:rPr>
      <w:rFonts w:ascii="Calibri" w:eastAsiaTheme="minorHAnsi" w:hAnsi="Calibri"/>
      <w:sz w:val="22"/>
      <w:szCs w:val="22"/>
      <w:lang w:eastAsia="en-US"/>
    </w:rPr>
  </w:style>
  <w:style w:type="table" w:styleId="Gitternetztabelle1hellAkzent6">
    <w:name w:val="Grid Table 1 Light Accent 6"/>
    <w:basedOn w:val="NormaleTabelle"/>
    <w:uiPriority w:val="46"/>
    <w:rsid w:val="0071728C"/>
    <w:rPr>
      <w:rFonts w:asciiTheme="minorHAnsi" w:eastAsiaTheme="minorHAnsi" w:hAnsiTheme="minorHAnsi" w:cstheme="minorBidi"/>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tandardWeb">
    <w:name w:val="Normal (Web)"/>
    <w:basedOn w:val="Standard"/>
    <w:uiPriority w:val="99"/>
    <w:unhideWhenUsed/>
    <w:rsid w:val="00685F27"/>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85F27"/>
    <w:rPr>
      <w:b/>
      <w:bCs/>
    </w:rPr>
  </w:style>
  <w:style w:type="paragraph" w:customStyle="1" w:styleId="Default">
    <w:name w:val="Default"/>
    <w:rsid w:val="003D281F"/>
    <w:pPr>
      <w:autoSpaceDE w:val="0"/>
      <w:autoSpaceDN w:val="0"/>
      <w:adjustRightInd w:val="0"/>
    </w:pPr>
    <w:rPr>
      <w:rFonts w:ascii="Kassel" w:hAnsi="Kassel" w:cs="Kassel"/>
      <w:color w:val="000000"/>
      <w:sz w:val="24"/>
      <w:szCs w:val="24"/>
    </w:rPr>
  </w:style>
  <w:style w:type="character" w:customStyle="1" w:styleId="ui-provider">
    <w:name w:val="ui-provider"/>
    <w:basedOn w:val="Absatz-Standardschriftart"/>
    <w:rsid w:val="00C6651E"/>
  </w:style>
  <w:style w:type="character" w:styleId="BesuchterLink">
    <w:name w:val="FollowedHyperlink"/>
    <w:basedOn w:val="Absatz-Standardschriftart"/>
    <w:rsid w:val="00766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18588947">
      <w:bodyDiv w:val="1"/>
      <w:marLeft w:val="0"/>
      <w:marRight w:val="0"/>
      <w:marTop w:val="0"/>
      <w:marBottom w:val="0"/>
      <w:divBdr>
        <w:top w:val="none" w:sz="0" w:space="0" w:color="auto"/>
        <w:left w:val="none" w:sz="0" w:space="0" w:color="auto"/>
        <w:bottom w:val="none" w:sz="0" w:space="0" w:color="auto"/>
        <w:right w:val="none" w:sz="0" w:space="0" w:color="auto"/>
      </w:divBdr>
    </w:div>
    <w:div w:id="718433962">
      <w:bodyDiv w:val="1"/>
      <w:marLeft w:val="0"/>
      <w:marRight w:val="0"/>
      <w:marTop w:val="0"/>
      <w:marBottom w:val="0"/>
      <w:divBdr>
        <w:top w:val="none" w:sz="0" w:space="0" w:color="auto"/>
        <w:left w:val="none" w:sz="0" w:space="0" w:color="auto"/>
        <w:bottom w:val="none" w:sz="0" w:space="0" w:color="auto"/>
        <w:right w:val="none" w:sz="0" w:space="0" w:color="auto"/>
      </w:divBdr>
      <w:divsChild>
        <w:div w:id="182323503">
          <w:marLeft w:val="-225"/>
          <w:marRight w:val="-225"/>
          <w:marTop w:val="0"/>
          <w:marBottom w:val="0"/>
          <w:divBdr>
            <w:top w:val="none" w:sz="0" w:space="0" w:color="auto"/>
            <w:left w:val="none" w:sz="0" w:space="0" w:color="auto"/>
            <w:bottom w:val="none" w:sz="0" w:space="0" w:color="auto"/>
            <w:right w:val="none" w:sz="0" w:space="0" w:color="auto"/>
          </w:divBdr>
          <w:divsChild>
            <w:div w:id="1138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122">
      <w:bodyDiv w:val="1"/>
      <w:marLeft w:val="0"/>
      <w:marRight w:val="0"/>
      <w:marTop w:val="0"/>
      <w:marBottom w:val="0"/>
      <w:divBdr>
        <w:top w:val="none" w:sz="0" w:space="0" w:color="auto"/>
        <w:left w:val="none" w:sz="0" w:space="0" w:color="auto"/>
        <w:bottom w:val="none" w:sz="0" w:space="0" w:color="auto"/>
        <w:right w:val="none" w:sz="0" w:space="0" w:color="auto"/>
      </w:divBdr>
    </w:div>
    <w:div w:id="76993314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69297149">
      <w:bodyDiv w:val="1"/>
      <w:marLeft w:val="0"/>
      <w:marRight w:val="0"/>
      <w:marTop w:val="0"/>
      <w:marBottom w:val="0"/>
      <w:divBdr>
        <w:top w:val="none" w:sz="0" w:space="0" w:color="auto"/>
        <w:left w:val="none" w:sz="0" w:space="0" w:color="auto"/>
        <w:bottom w:val="none" w:sz="0" w:space="0" w:color="auto"/>
        <w:right w:val="none" w:sz="0" w:space="0" w:color="auto"/>
      </w:divBdr>
    </w:div>
    <w:div w:id="1204633707">
      <w:bodyDiv w:val="1"/>
      <w:marLeft w:val="0"/>
      <w:marRight w:val="0"/>
      <w:marTop w:val="0"/>
      <w:marBottom w:val="0"/>
      <w:divBdr>
        <w:top w:val="none" w:sz="0" w:space="0" w:color="auto"/>
        <w:left w:val="none" w:sz="0" w:space="0" w:color="auto"/>
        <w:bottom w:val="none" w:sz="0" w:space="0" w:color="auto"/>
        <w:right w:val="none" w:sz="0" w:space="0" w:color="auto"/>
      </w:divBdr>
    </w:div>
    <w:div w:id="123627867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846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heimst.de/newsroom/artikel/tag-der-staedtebaufoerderung-projektstadt-an-18-standorten-dabe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s://www.tag-der-staedtebaufoerderung.de/startsei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EE9A-D8AF-4AA6-B214-71B1CA34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10229</Characters>
  <Application>Microsoft Office Word</Application>
  <DocSecurity>0</DocSecurity>
  <Lines>173</Lines>
  <Paragraphs>30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11665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2023-05-17T13:03:00Z</cp:lastPrinted>
  <dcterms:created xsi:type="dcterms:W3CDTF">2024-05-07T13:10:00Z</dcterms:created>
  <dcterms:modified xsi:type="dcterms:W3CDTF">2024-05-08T13:06:00Z</dcterms:modified>
</cp:coreProperties>
</file>